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7BB5C">
      <w:pPr>
        <w:jc w:val="center"/>
        <w:rPr>
          <w:rFonts w:asciiTheme="minorEastAsia" w:hAnsiTheme="minorEastAsia"/>
          <w:b/>
          <w:sz w:val="32"/>
          <w:szCs w:val="32"/>
        </w:rPr>
      </w:pPr>
      <w:bookmarkStart w:id="0" w:name="_GoBack"/>
      <w:bookmarkEnd w:id="0"/>
    </w:p>
    <w:p w14:paraId="6CB47CAE">
      <w:pPr>
        <w:widowControl/>
        <w:jc w:val="center"/>
        <w:rPr>
          <w:rFonts w:asciiTheme="minorEastAsia" w:hAnsiTheme="minorEastAsia"/>
          <w:b/>
          <w:sz w:val="32"/>
          <w:szCs w:val="32"/>
        </w:rPr>
      </w:pPr>
      <w:r>
        <w:rPr>
          <w:rFonts w:hint="eastAsia" w:asciiTheme="minorEastAsia" w:hAnsiTheme="minorEastAsia"/>
          <w:b/>
          <w:sz w:val="32"/>
          <w:szCs w:val="32"/>
        </w:rPr>
        <w:t>社区零售业务合作规范</w:t>
      </w:r>
    </w:p>
    <w:p w14:paraId="5EA29ADB">
      <w:pPr>
        <w:pStyle w:val="13"/>
        <w:ind w:left="360" w:firstLine="0" w:firstLineChars="0"/>
        <w:rPr>
          <w:rFonts w:asciiTheme="minorEastAsia" w:hAnsiTheme="minorEastAsia"/>
          <w:b/>
          <w:sz w:val="24"/>
          <w:szCs w:val="24"/>
        </w:rPr>
      </w:pPr>
    </w:p>
    <w:p w14:paraId="04A767C5">
      <w:pPr>
        <w:spacing w:before="60" w:after="60"/>
        <w:contextualSpacing/>
        <w:rPr>
          <w:rFonts w:asciiTheme="minorEastAsia" w:hAnsiTheme="minorEastAsia"/>
          <w:b/>
          <w:sz w:val="24"/>
          <w:szCs w:val="24"/>
        </w:rPr>
      </w:pPr>
      <w:r>
        <w:rPr>
          <w:rFonts w:hint="eastAsia" w:asciiTheme="minorEastAsia" w:hAnsiTheme="minorEastAsia"/>
          <w:b/>
          <w:sz w:val="24"/>
          <w:szCs w:val="24"/>
        </w:rPr>
        <w:t xml:space="preserve">1．范围 </w:t>
      </w:r>
      <w:r>
        <w:rPr>
          <w:rFonts w:asciiTheme="minorEastAsia" w:hAnsiTheme="minorEastAsia"/>
          <w:b/>
          <w:sz w:val="24"/>
          <w:szCs w:val="24"/>
        </w:rPr>
        <w:t xml:space="preserve">  </w:t>
      </w:r>
    </w:p>
    <w:p w14:paraId="254497C2">
      <w:pPr>
        <w:pStyle w:val="2"/>
        <w:spacing w:before="78" w:after="78" w:line="276" w:lineRule="auto"/>
        <w:ind w:firstLine="42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本标准本标准规定了社区零售业务合作的品质服务及安全管理规范，本标准适用于社区零售业务的品质安全管理。</w:t>
      </w:r>
    </w:p>
    <w:p w14:paraId="537EA0E0">
      <w:pPr>
        <w:spacing w:before="60" w:after="60"/>
        <w:ind w:firstLine="480" w:firstLineChars="200"/>
        <w:contextualSpacing/>
        <w:rPr>
          <w:rFonts w:asciiTheme="minorEastAsia" w:hAnsiTheme="minorEastAsia"/>
          <w:color w:val="000000"/>
          <w:sz w:val="24"/>
          <w:szCs w:val="24"/>
        </w:rPr>
      </w:pPr>
    </w:p>
    <w:p w14:paraId="3BEEA271">
      <w:pPr>
        <w:spacing w:before="60" w:after="60"/>
        <w:contextualSpacing/>
        <w:rPr>
          <w:rFonts w:asciiTheme="minorEastAsia" w:hAnsiTheme="minorEastAsia"/>
          <w:b/>
          <w:sz w:val="24"/>
          <w:szCs w:val="24"/>
        </w:rPr>
      </w:pPr>
      <w:r>
        <w:rPr>
          <w:rFonts w:hint="eastAsia" w:asciiTheme="minorEastAsia" w:hAnsiTheme="minorEastAsia"/>
          <w:b/>
          <w:sz w:val="24"/>
          <w:szCs w:val="24"/>
        </w:rPr>
        <w:t>2．规范性引用文件</w:t>
      </w:r>
    </w:p>
    <w:p w14:paraId="3D315D74">
      <w:pPr>
        <w:pStyle w:val="2"/>
        <w:spacing w:before="78" w:after="78" w:line="276" w:lineRule="auto"/>
        <w:ind w:firstLine="42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GB/T 35409  电子商务平台商家入驻审核规范</w:t>
      </w:r>
    </w:p>
    <w:p w14:paraId="29DB0BCD">
      <w:pPr>
        <w:pStyle w:val="2"/>
        <w:spacing w:before="78" w:after="78" w:line="276" w:lineRule="auto"/>
        <w:ind w:firstLine="42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GB 31605 食品安全国家标准 食品冷链物流卫生规范</w:t>
      </w:r>
    </w:p>
    <w:p w14:paraId="7B34B029">
      <w:pPr>
        <w:pStyle w:val="2"/>
        <w:spacing w:before="78" w:after="78" w:line="276" w:lineRule="auto"/>
        <w:ind w:firstLine="42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GB/T 34827  电子商务信用 第三方网络零售平台交易纠纷处理通则</w:t>
      </w:r>
    </w:p>
    <w:p w14:paraId="5882C43A">
      <w:pPr>
        <w:pStyle w:val="13"/>
        <w:ind w:left="360" w:firstLine="0" w:firstLineChars="0"/>
        <w:rPr>
          <w:rFonts w:asciiTheme="minorEastAsia" w:hAnsiTheme="minorEastAsia"/>
          <w:b/>
          <w:sz w:val="24"/>
          <w:szCs w:val="24"/>
        </w:rPr>
      </w:pPr>
    </w:p>
    <w:p w14:paraId="2BAEB878">
      <w:pPr>
        <w:spacing w:before="60" w:after="60"/>
        <w:contextualSpacing/>
        <w:rPr>
          <w:rFonts w:asciiTheme="minorEastAsia" w:hAnsiTheme="minorEastAsia"/>
          <w:b/>
          <w:sz w:val="24"/>
          <w:szCs w:val="24"/>
        </w:rPr>
      </w:pPr>
      <w:r>
        <w:rPr>
          <w:rFonts w:asciiTheme="minorEastAsia" w:hAnsiTheme="minorEastAsia"/>
          <w:b/>
          <w:sz w:val="24"/>
          <w:szCs w:val="24"/>
        </w:rPr>
        <w:t>3</w:t>
      </w:r>
      <w:r>
        <w:rPr>
          <w:rFonts w:hint="eastAsia" w:asciiTheme="minorEastAsia" w:hAnsiTheme="minorEastAsia"/>
          <w:b/>
          <w:sz w:val="24"/>
          <w:szCs w:val="24"/>
        </w:rPr>
        <w:t xml:space="preserve">．术语和定义 </w:t>
      </w:r>
      <w:r>
        <w:rPr>
          <w:rFonts w:asciiTheme="minorEastAsia" w:hAnsiTheme="minorEastAsia"/>
          <w:b/>
          <w:sz w:val="24"/>
          <w:szCs w:val="24"/>
        </w:rPr>
        <w:t xml:space="preserve">  </w:t>
      </w:r>
    </w:p>
    <w:p w14:paraId="68E78D70">
      <w:pPr>
        <w:pStyle w:val="2"/>
        <w:spacing w:before="78" w:after="78" w:line="276" w:lineRule="auto"/>
        <w:ind w:firstLine="0" w:firstLineChars="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下列术语和定义适用于本文件。</w:t>
      </w:r>
    </w:p>
    <w:p w14:paraId="64A4682D">
      <w:pPr>
        <w:pStyle w:val="2"/>
        <w:spacing w:before="78" w:after="78" w:line="276" w:lineRule="auto"/>
        <w:ind w:firstLine="0" w:firstLineChars="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w:t>
      </w:r>
      <w:r>
        <w:rPr>
          <w:rFonts w:asciiTheme="minorEastAsia" w:hAnsiTheme="minorEastAsia" w:eastAsiaTheme="minorEastAsia"/>
          <w:color w:val="000000"/>
          <w:sz w:val="21"/>
          <w:szCs w:val="21"/>
        </w:rPr>
        <w:t>.1</w:t>
      </w:r>
      <w:r>
        <w:rPr>
          <w:rFonts w:hint="eastAsia" w:asciiTheme="minorEastAsia" w:hAnsiTheme="minorEastAsia" w:eastAsiaTheme="minorEastAsia"/>
          <w:color w:val="000000"/>
          <w:sz w:val="21"/>
          <w:szCs w:val="21"/>
        </w:rPr>
        <w:t>　社区零售平台（以下简称平台）</w:t>
      </w:r>
    </w:p>
    <w:p w14:paraId="5A7CE221">
      <w:pPr>
        <w:pStyle w:val="2"/>
        <w:spacing w:before="78" w:after="78" w:line="276" w:lineRule="auto"/>
        <w:ind w:firstLine="42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金茂服务社区零售平台包括“金茂荟”A</w:t>
      </w:r>
      <w:r>
        <w:rPr>
          <w:rFonts w:asciiTheme="minorEastAsia" w:hAnsiTheme="minorEastAsia" w:eastAsiaTheme="minorEastAsia"/>
          <w:color w:val="000000"/>
          <w:sz w:val="21"/>
          <w:szCs w:val="21"/>
        </w:rPr>
        <w:t>PP</w:t>
      </w:r>
      <w:r>
        <w:rPr>
          <w:rFonts w:hint="eastAsia" w:asciiTheme="minorEastAsia" w:hAnsiTheme="minorEastAsia" w:eastAsiaTheme="minorEastAsia"/>
          <w:color w:val="000000"/>
          <w:sz w:val="21"/>
          <w:szCs w:val="21"/>
        </w:rPr>
        <w:t>悦邻商城及“悦邻生活”、“悦商点睛”小程序等线上平台，为合作商家和社区消费者双方提供网络经营场所、交易撮合、信息发布等内容的服务平台。</w:t>
      </w:r>
    </w:p>
    <w:p w14:paraId="09076EF6">
      <w:pPr>
        <w:pStyle w:val="2"/>
        <w:spacing w:before="78" w:after="78" w:line="276" w:lineRule="auto"/>
        <w:ind w:firstLine="0" w:firstLineChars="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w:t>
      </w:r>
      <w:r>
        <w:rPr>
          <w:rFonts w:asciiTheme="minorEastAsia" w:hAnsiTheme="minorEastAsia" w:eastAsiaTheme="minorEastAsia"/>
          <w:color w:val="000000"/>
          <w:sz w:val="21"/>
          <w:szCs w:val="21"/>
        </w:rPr>
        <w:t>.2</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 xml:space="preserve"> </w:t>
      </w:r>
      <w:r>
        <w:rPr>
          <w:rFonts w:hint="eastAsia" w:asciiTheme="minorEastAsia" w:hAnsiTheme="minorEastAsia" w:eastAsiaTheme="minorEastAsia"/>
          <w:color w:val="000000"/>
          <w:sz w:val="21"/>
          <w:szCs w:val="21"/>
        </w:rPr>
        <w:t>供应商（以下简称供方）</w:t>
      </w:r>
    </w:p>
    <w:p w14:paraId="522ED044">
      <w:pPr>
        <w:pStyle w:val="2"/>
        <w:spacing w:before="78" w:after="78" w:line="276" w:lineRule="auto"/>
        <w:ind w:firstLine="42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直接向金茂服务提供商品及相应服务的企业及其分支机构或个体工商户。可包括生产商、经销商和其他中介商。</w:t>
      </w:r>
    </w:p>
    <w:p w14:paraId="1629E439">
      <w:pPr>
        <w:spacing w:before="60" w:after="60"/>
        <w:contextualSpacing/>
        <w:rPr>
          <w:rFonts w:asciiTheme="minorEastAsia" w:hAnsiTheme="minorEastAsia"/>
          <w:color w:val="000000"/>
          <w:sz w:val="24"/>
          <w:szCs w:val="24"/>
        </w:rPr>
      </w:pPr>
    </w:p>
    <w:p w14:paraId="60250CB6">
      <w:pPr>
        <w:spacing w:before="60" w:after="60"/>
        <w:contextualSpacing/>
        <w:rPr>
          <w:rFonts w:asciiTheme="minorEastAsia" w:hAnsiTheme="minorEastAsia"/>
          <w:b/>
          <w:sz w:val="24"/>
          <w:szCs w:val="24"/>
        </w:rPr>
      </w:pPr>
      <w:r>
        <w:rPr>
          <w:rFonts w:asciiTheme="minorEastAsia" w:hAnsiTheme="minorEastAsia"/>
          <w:b/>
          <w:sz w:val="24"/>
          <w:szCs w:val="24"/>
        </w:rPr>
        <w:t>4</w:t>
      </w:r>
      <w:r>
        <w:rPr>
          <w:rFonts w:hint="eastAsia" w:asciiTheme="minorEastAsia" w:hAnsiTheme="minorEastAsia"/>
          <w:b/>
          <w:sz w:val="24"/>
          <w:szCs w:val="24"/>
        </w:rPr>
        <w:t>．总体要求</w:t>
      </w:r>
    </w:p>
    <w:p w14:paraId="0F818A45">
      <w:pPr>
        <w:pStyle w:val="2"/>
        <w:spacing w:before="78" w:after="78" w:line="276" w:lineRule="auto"/>
        <w:ind w:firstLine="0" w:firstLineChars="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w:t>
      </w:r>
      <w:r>
        <w:rPr>
          <w:rFonts w:asciiTheme="minorEastAsia" w:hAnsiTheme="minorEastAsia" w:eastAsiaTheme="minorEastAsia"/>
          <w:color w:val="000000"/>
          <w:sz w:val="21"/>
          <w:szCs w:val="21"/>
        </w:rPr>
        <w:t xml:space="preserve">.1  </w:t>
      </w:r>
      <w:r>
        <w:rPr>
          <w:rFonts w:hint="eastAsia" w:asciiTheme="minorEastAsia" w:hAnsiTheme="minorEastAsia" w:eastAsiaTheme="minorEastAsia"/>
          <w:color w:val="000000"/>
          <w:sz w:val="21"/>
          <w:szCs w:val="21"/>
        </w:rPr>
        <w:t>管理职责</w:t>
      </w:r>
    </w:p>
    <w:p w14:paraId="0A328A59">
      <w:pPr>
        <w:pStyle w:val="2"/>
        <w:spacing w:before="78" w:after="78" w:line="276" w:lineRule="auto"/>
        <w:ind w:firstLine="42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入驻平台合作供方应设立由最高管理者领导的品质管理队伍，配备专职管理人员，采取措施确保包括管理者在内的所有员工履行与其岗位相关的质量管理责任和义务，落实双方合作管理制度，参加品质服务及安全管理规范培训，报告合作双方业务对接过程问题和缺陷。</w:t>
      </w:r>
    </w:p>
    <w:p w14:paraId="07A695CE">
      <w:pPr>
        <w:pStyle w:val="2"/>
        <w:spacing w:before="78" w:after="78" w:line="276" w:lineRule="auto"/>
        <w:ind w:firstLine="0" w:firstLineChars="0"/>
        <w:contextualSpacing/>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2</w:t>
      </w:r>
      <w:r>
        <w:rPr>
          <w:rFonts w:hint="eastAsia" w:asciiTheme="minorEastAsia" w:hAnsiTheme="minorEastAsia" w:eastAsiaTheme="minorEastAsia"/>
          <w:color w:val="000000"/>
          <w:sz w:val="21"/>
          <w:szCs w:val="21"/>
        </w:rPr>
        <w:t>　商品质量合规要求</w:t>
      </w:r>
    </w:p>
    <w:p w14:paraId="76D0ED3B">
      <w:pPr>
        <w:pStyle w:val="2"/>
        <w:spacing w:before="78" w:after="78" w:line="276" w:lineRule="auto"/>
        <w:ind w:firstLine="42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入驻平台合作供方应遵守国家相关法律法规和标准要求，依法取得商品生产经营许可和其他相关资质，并按许可载明事项和许可有效期内开展生产经营活动。</w:t>
      </w:r>
    </w:p>
    <w:p w14:paraId="45E59A1F">
      <w:pPr>
        <w:pStyle w:val="2"/>
        <w:spacing w:before="78" w:after="78" w:line="276" w:lineRule="auto"/>
        <w:ind w:firstLine="0" w:firstLineChars="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w:t>
      </w:r>
      <w:r>
        <w:rPr>
          <w:rFonts w:asciiTheme="minorEastAsia" w:hAnsiTheme="minorEastAsia" w:eastAsiaTheme="minorEastAsia"/>
          <w:color w:val="000000"/>
          <w:sz w:val="21"/>
          <w:szCs w:val="21"/>
        </w:rPr>
        <w:t xml:space="preserve">.3  </w:t>
      </w:r>
      <w:r>
        <w:rPr>
          <w:rFonts w:hint="eastAsia" w:asciiTheme="minorEastAsia" w:hAnsiTheme="minorEastAsia" w:eastAsiaTheme="minorEastAsia"/>
          <w:color w:val="000000"/>
          <w:sz w:val="21"/>
          <w:szCs w:val="21"/>
        </w:rPr>
        <w:t>商品安全管理制度</w:t>
      </w:r>
    </w:p>
    <w:p w14:paraId="403AF5B1">
      <w:pPr>
        <w:pStyle w:val="2"/>
        <w:spacing w:before="78" w:after="78" w:line="276" w:lineRule="auto"/>
        <w:ind w:firstLine="42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入驻平台合作供方应建立有效的商品质量管理制度，形成文件，加以实施和保持，并在必要时进行更新。应确保在平台范围内合理预期发生的与产品相关的商品品质风险得以识别和评价，并以平台的产品不会直接或间接影响消费者的方式进行控制。</w:t>
      </w:r>
    </w:p>
    <w:p w14:paraId="49ECB50F">
      <w:pPr>
        <w:pStyle w:val="2"/>
        <w:spacing w:before="78" w:after="78" w:line="276" w:lineRule="auto"/>
        <w:ind w:firstLine="0" w:firstLineChars="0"/>
        <w:contextualSpacing/>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4.4  </w:t>
      </w:r>
      <w:r>
        <w:rPr>
          <w:rFonts w:hint="eastAsia" w:asciiTheme="minorEastAsia" w:hAnsiTheme="minorEastAsia" w:eastAsiaTheme="minorEastAsia"/>
          <w:color w:val="000000"/>
          <w:sz w:val="21"/>
          <w:szCs w:val="21"/>
        </w:rPr>
        <w:t>合作承诺</w:t>
      </w:r>
    </w:p>
    <w:p w14:paraId="18EAE4B5">
      <w:pPr>
        <w:pStyle w:val="2"/>
        <w:spacing w:before="78" w:after="78" w:line="276" w:lineRule="auto"/>
        <w:ind w:firstLine="42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供方应承诺建立和实施品质管理及服务管理体系并持续改进，承诺内容应包括但不限于：</w:t>
      </w:r>
    </w:p>
    <w:p w14:paraId="6BAB5721">
      <w:pPr>
        <w:pStyle w:val="2"/>
        <w:spacing w:before="78" w:after="78" w:line="276" w:lineRule="auto"/>
        <w:ind w:firstLine="0" w:firstLineChars="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——积极承担双方合作责任，销售的商品应符合商品质量、使用安全和使用性能的要求，符合宣称采用标准等；</w:t>
      </w:r>
    </w:p>
    <w:p w14:paraId="0654B40C">
      <w:pPr>
        <w:pStyle w:val="2"/>
        <w:spacing w:before="78" w:after="78" w:line="276" w:lineRule="auto"/>
        <w:ind w:firstLine="0" w:firstLineChars="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——接受社会各界监督，向所有业务部门传达遵守商品质量标准法律法规和行业安全标准；</w:t>
      </w:r>
    </w:p>
    <w:p w14:paraId="7A8BDDFD">
      <w:pPr>
        <w:pStyle w:val="2"/>
        <w:spacing w:before="78" w:after="78" w:line="276" w:lineRule="auto"/>
        <w:ind w:firstLine="0" w:firstLineChars="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——不得销售、提供违法违禁商品、服务；销售药品、医疗器械、保健食品、特殊医学用途配方食品等特殊商品时，应当依法取得相应的资质或行政许可；</w:t>
      </w:r>
    </w:p>
    <w:p w14:paraId="62D02480">
      <w:pPr>
        <w:pStyle w:val="2"/>
        <w:spacing w:before="78" w:after="78" w:line="276" w:lineRule="auto"/>
        <w:ind w:firstLine="0" w:firstLineChars="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——确保商品的交付，符合金茂服务平台提供的商品展销信息内约定的发货时间和物流服务；</w:t>
      </w:r>
    </w:p>
    <w:p w14:paraId="1D7E54F6">
      <w:pPr>
        <w:pStyle w:val="2"/>
        <w:spacing w:before="78" w:after="78" w:line="276" w:lineRule="auto"/>
        <w:ind w:firstLine="0" w:firstLineChars="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——确保合作商品依据我国《产品质量法》、《食品安全法》等取得合格认证，同时为正规授权进货渠道，不销售假冒伪劣、包装或商品破损、过期或临期等产品，预包装食品不得拆封后重新包装或散装销售；</w:t>
      </w:r>
    </w:p>
    <w:p w14:paraId="7CD810CD">
      <w:pPr>
        <w:pStyle w:val="2"/>
        <w:spacing w:before="78" w:after="78" w:line="276" w:lineRule="auto"/>
        <w:ind w:firstLine="0" w:firstLineChars="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——确保用于平台合作产出及订单履约交付所需工作资源的获得。</w:t>
      </w:r>
    </w:p>
    <w:p w14:paraId="26D5D156">
      <w:pPr>
        <w:pStyle w:val="2"/>
        <w:spacing w:before="78" w:after="78" w:line="276" w:lineRule="auto"/>
        <w:ind w:firstLine="0" w:firstLineChars="0"/>
        <w:contextualSpacing/>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4.5  </w:t>
      </w:r>
      <w:r>
        <w:rPr>
          <w:rFonts w:hint="eastAsia" w:asciiTheme="minorEastAsia" w:hAnsiTheme="minorEastAsia" w:eastAsiaTheme="minorEastAsia"/>
          <w:color w:val="000000"/>
          <w:sz w:val="21"/>
          <w:szCs w:val="21"/>
        </w:rPr>
        <w:t>供方应成立平台和金茂服务合作对接小组，明确小组负责人、主要成员名单及品质服务责任和分工，组织开展平台服务工作，包括但不限于：</w:t>
      </w:r>
    </w:p>
    <w:p w14:paraId="73CC9F5D">
      <w:pPr>
        <w:pStyle w:val="2"/>
        <w:spacing w:before="78" w:after="78" w:line="276" w:lineRule="auto"/>
        <w:ind w:firstLine="0" w:firstLineChars="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——组织与平台合作对接和业务开展；</w:t>
      </w:r>
    </w:p>
    <w:p w14:paraId="0C0AABCC">
      <w:pPr>
        <w:pStyle w:val="2"/>
        <w:spacing w:before="78" w:after="78" w:line="276" w:lineRule="auto"/>
        <w:ind w:firstLine="0" w:firstLineChars="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——建立、实施、保持更新平台商品服务清单；</w:t>
      </w:r>
    </w:p>
    <w:p w14:paraId="3F049582">
      <w:pPr>
        <w:pStyle w:val="2"/>
        <w:spacing w:before="78" w:after="78" w:line="276" w:lineRule="auto"/>
        <w:ind w:firstLine="0" w:firstLineChars="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——向平台方提供商品营销支持物料，确保为平台提供商品宣传信息、价格及库存的有效性。</w:t>
      </w:r>
    </w:p>
    <w:p w14:paraId="68090804">
      <w:pPr>
        <w:pStyle w:val="2"/>
        <w:spacing w:before="78" w:after="78" w:line="276" w:lineRule="auto"/>
        <w:ind w:firstLine="0" w:firstLineChars="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——向平台方提供的商品质量检验合格存储运输和交付时效控制；</w:t>
      </w:r>
    </w:p>
    <w:p w14:paraId="461E706D">
      <w:pPr>
        <w:pStyle w:val="2"/>
        <w:spacing w:before="78" w:after="78" w:line="276" w:lineRule="auto"/>
        <w:ind w:firstLine="0" w:firstLineChars="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w:t>
      </w:r>
      <w:r>
        <w:rPr>
          <w:rFonts w:asciiTheme="minorEastAsia" w:hAnsiTheme="minorEastAsia" w:eastAsiaTheme="minorEastAsia"/>
          <w:color w:val="000000"/>
          <w:sz w:val="21"/>
          <w:szCs w:val="21"/>
        </w:rPr>
        <w:t xml:space="preserve">.6  </w:t>
      </w:r>
      <w:r>
        <w:rPr>
          <w:rFonts w:hint="eastAsia" w:asciiTheme="minorEastAsia" w:hAnsiTheme="minorEastAsia" w:eastAsiaTheme="minorEastAsia"/>
          <w:color w:val="000000"/>
          <w:sz w:val="21"/>
          <w:szCs w:val="21"/>
        </w:rPr>
        <w:t>平台合作对接小组成员应承担双方合作安全风险识别、开展预防活动并提出解决方案、提出开展商品质量安全管理活动所需的资源支持、维护平台合作质量安全的核心领导力地位、塑造平台品质安全企业文化、持续改进等职责。</w:t>
      </w:r>
    </w:p>
    <w:p w14:paraId="49B4B90F">
      <w:pPr>
        <w:pStyle w:val="2"/>
        <w:spacing w:before="78" w:after="78" w:line="276" w:lineRule="auto"/>
        <w:ind w:firstLine="0" w:firstLineChars="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w:t>
      </w:r>
      <w:r>
        <w:rPr>
          <w:rFonts w:asciiTheme="minorEastAsia" w:hAnsiTheme="minorEastAsia" w:eastAsiaTheme="minorEastAsia"/>
          <w:color w:val="000000"/>
          <w:sz w:val="21"/>
          <w:szCs w:val="21"/>
        </w:rPr>
        <w:t xml:space="preserve">.7  </w:t>
      </w:r>
      <w:r>
        <w:rPr>
          <w:rFonts w:hint="eastAsia" w:asciiTheme="minorEastAsia" w:hAnsiTheme="minorEastAsia" w:eastAsiaTheme="minorEastAsia"/>
          <w:color w:val="000000"/>
          <w:sz w:val="21"/>
          <w:szCs w:val="21"/>
        </w:rPr>
        <w:t>沟通</w:t>
      </w:r>
    </w:p>
    <w:p w14:paraId="795171FF">
      <w:pPr>
        <w:pStyle w:val="2"/>
        <w:spacing w:before="78" w:after="78" w:line="276" w:lineRule="auto"/>
        <w:ind w:firstLine="42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供方需按与平台应制定、实施和保持有效的沟通机制，以便合作对接小组与平台各部门、各区域有关人员之间就影响双方合作的事项进行沟通。沟通事项包括但不限于：</w:t>
      </w:r>
    </w:p>
    <w:p w14:paraId="448F30E2">
      <w:pPr>
        <w:pStyle w:val="2"/>
        <w:spacing w:before="78" w:after="78" w:line="276" w:lineRule="auto"/>
        <w:ind w:firstLine="0" w:firstLineChars="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——平台合作履约要求；</w:t>
      </w:r>
    </w:p>
    <w:p w14:paraId="445321A6">
      <w:pPr>
        <w:pStyle w:val="2"/>
        <w:spacing w:before="78" w:after="78" w:line="276" w:lineRule="auto"/>
        <w:ind w:firstLine="0" w:firstLineChars="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——商家准入和商品准入要求；</w:t>
      </w:r>
    </w:p>
    <w:p w14:paraId="443EA516">
      <w:pPr>
        <w:pStyle w:val="2"/>
        <w:spacing w:before="78" w:after="78" w:line="276" w:lineRule="auto"/>
        <w:ind w:firstLine="0" w:firstLineChars="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——作业过程品质管理质效及履约时效要求；</w:t>
      </w:r>
    </w:p>
    <w:p w14:paraId="32501748">
      <w:pPr>
        <w:pStyle w:val="2"/>
        <w:spacing w:before="78" w:after="78" w:line="276" w:lineRule="auto"/>
        <w:ind w:firstLine="0" w:firstLineChars="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——合作订单失约和控制措施有关的要求；</w:t>
      </w:r>
    </w:p>
    <w:p w14:paraId="4599FA46">
      <w:pPr>
        <w:pStyle w:val="2"/>
        <w:spacing w:before="78" w:after="78" w:line="276" w:lineRule="auto"/>
        <w:ind w:firstLine="0" w:firstLineChars="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——涉及平台交易订单售后的投诉；</w:t>
      </w:r>
    </w:p>
    <w:p w14:paraId="7FC9FE4B">
      <w:pPr>
        <w:pStyle w:val="2"/>
        <w:spacing w:before="78" w:after="78" w:line="276" w:lineRule="auto"/>
        <w:ind w:firstLine="0" w:firstLineChars="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——影响平台品质服务的其他信息。</w:t>
      </w:r>
    </w:p>
    <w:p w14:paraId="02CB3388">
      <w:pPr>
        <w:pStyle w:val="2"/>
        <w:spacing w:before="78" w:after="78" w:line="276" w:lineRule="auto"/>
        <w:ind w:firstLine="0" w:firstLineChars="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w:t>
      </w:r>
      <w:r>
        <w:rPr>
          <w:rFonts w:asciiTheme="minorEastAsia" w:hAnsiTheme="minorEastAsia" w:eastAsiaTheme="minorEastAsia"/>
          <w:color w:val="000000"/>
          <w:sz w:val="21"/>
          <w:szCs w:val="21"/>
        </w:rPr>
        <w:t xml:space="preserve">.7.1 </w:t>
      </w:r>
      <w:r>
        <w:rPr>
          <w:rFonts w:hint="eastAsia" w:asciiTheme="minorEastAsia" w:hAnsiTheme="minorEastAsia" w:eastAsiaTheme="minorEastAsia"/>
          <w:color w:val="000000"/>
          <w:sz w:val="21"/>
          <w:szCs w:val="21"/>
        </w:rPr>
        <w:t>平台合作履约要求</w:t>
      </w:r>
    </w:p>
    <w:p w14:paraId="6342127D">
      <w:pPr>
        <w:pStyle w:val="2"/>
        <w:spacing w:before="78" w:after="78" w:line="276" w:lineRule="auto"/>
        <w:ind w:firstLine="0" w:firstLineChars="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商品发布销售期间，不可无故调高供货价或者销售价，如遇成本上涨等情况，需提前2个工作日提出申请，并提前将调价产品进行下架，若该类产品已产生未履约的订单应按照合同约定在申请调价协商完成前执行履约；</w:t>
      </w:r>
    </w:p>
    <w:p w14:paraId="000877A8">
      <w:pPr>
        <w:pStyle w:val="2"/>
        <w:spacing w:before="78" w:after="78" w:line="276" w:lineRule="auto"/>
        <w:ind w:firstLine="0" w:firstLineChars="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（2）商品发布销售前应确保销售商品的安全库存管理，保障商品的充分库存，如遇库存短缺的，需提前进行下架暂停销售等处理。</w:t>
      </w:r>
    </w:p>
    <w:p w14:paraId="203DCE37">
      <w:pPr>
        <w:pStyle w:val="2"/>
        <w:spacing w:before="78" w:after="78" w:line="276" w:lineRule="auto"/>
        <w:ind w:firstLine="0" w:firstLineChars="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w:t>
      </w:r>
      <w:r>
        <w:rPr>
          <w:rFonts w:asciiTheme="minorEastAsia" w:hAnsiTheme="minorEastAsia" w:eastAsiaTheme="minorEastAsia"/>
          <w:color w:val="000000"/>
          <w:sz w:val="21"/>
          <w:szCs w:val="21"/>
        </w:rPr>
        <w:t>.7.2</w:t>
      </w:r>
      <w:r>
        <w:rPr>
          <w:rFonts w:hint="eastAsia" w:asciiTheme="minorEastAsia" w:hAnsiTheme="minorEastAsia" w:eastAsiaTheme="minorEastAsia"/>
          <w:color w:val="000000"/>
          <w:sz w:val="21"/>
          <w:szCs w:val="21"/>
        </w:rPr>
        <w:t>商家准入和商品准入要求</w:t>
      </w:r>
    </w:p>
    <w:p w14:paraId="640E68C4">
      <w:pPr>
        <w:pStyle w:val="2"/>
        <w:spacing w:before="78" w:after="78" w:line="276" w:lineRule="auto"/>
        <w:ind w:firstLine="42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根据国家法律法规要求平台建立商品资质准入管理程序，入驻平台合作供方经营的资质进行审核，不符合准入要求的以及国家明令禁售的不予准入。平台有权根据国家商品安全风险及平台风险评估对商品进行处置。</w:t>
      </w:r>
    </w:p>
    <w:p w14:paraId="3557EB74">
      <w:pPr>
        <w:pStyle w:val="2"/>
        <w:spacing w:before="78" w:after="78" w:line="276" w:lineRule="auto"/>
        <w:ind w:firstLine="0" w:firstLineChars="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（1）供方应配合提供有效的符合法律法规要求资质证明文件原件或复印件，应与双方合同订立的合作供货商品的相关信息保持一致。常见的供应商资质证明文件详见附录A。</w:t>
      </w:r>
    </w:p>
    <w:p w14:paraId="6B8503A9">
      <w:pPr>
        <w:pStyle w:val="2"/>
        <w:spacing w:before="78" w:after="78" w:line="276" w:lineRule="auto"/>
        <w:ind w:firstLine="0" w:firstLineChars="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（2）供方应配合提供的商品样品和商品资质文件包括但不限于以下内容：</w:t>
      </w:r>
    </w:p>
    <w:p w14:paraId="68EA67BF">
      <w:pPr>
        <w:pStyle w:val="2"/>
        <w:spacing w:before="78" w:after="78" w:line="276" w:lineRule="auto"/>
        <w:ind w:firstLine="42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a)应提供有效的商品及商品的资质证明原件或复印件，并确保商品样品及相关资质证明文件符合法律法规要求，商品样品与商品资质信息应保持一致；</w:t>
      </w:r>
    </w:p>
    <w:p w14:paraId="1CF2927A">
      <w:pPr>
        <w:pStyle w:val="2"/>
        <w:spacing w:before="78" w:after="78" w:line="276" w:lineRule="auto"/>
        <w:ind w:firstLine="42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b)应确保商品包装在正常的流通过程中抗御环境条件的影响而不发生破损、损坏等现象，商品包装物上的广告语应避免违法违规或与产品标识、说明书相矛盾；</w:t>
      </w:r>
    </w:p>
    <w:p w14:paraId="6A948EEB">
      <w:pPr>
        <w:pStyle w:val="2"/>
        <w:spacing w:before="78" w:after="78" w:line="276" w:lineRule="auto"/>
        <w:ind w:firstLine="42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c</w:t>
      </w:r>
      <w:r>
        <w:rPr>
          <w:rFonts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应确保商品存储环境保持清洁、干燥，并定期通风，避免灰尘、冷凝物、烟气、异味或其他污染物的污染，防止虫害孳生。</w:t>
      </w:r>
    </w:p>
    <w:p w14:paraId="460DC716">
      <w:pPr>
        <w:pStyle w:val="2"/>
        <w:spacing w:before="78" w:after="78" w:line="276" w:lineRule="auto"/>
        <w:ind w:firstLine="42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d</w:t>
      </w:r>
      <w:r>
        <w:rPr>
          <w:rFonts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常见商品资质证明文件详见附录B。</w:t>
      </w:r>
    </w:p>
    <w:p w14:paraId="785ED24C">
      <w:pPr>
        <w:pStyle w:val="2"/>
        <w:spacing w:before="78" w:after="78" w:line="276" w:lineRule="auto"/>
        <w:ind w:firstLine="0" w:firstLineChars="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（3）供应商发布平台展示的商品信息应符合以下要求：</w:t>
      </w:r>
    </w:p>
    <w:p w14:paraId="6C8F647D">
      <w:pPr>
        <w:pStyle w:val="2"/>
        <w:spacing w:before="78" w:after="78" w:line="276" w:lineRule="auto"/>
        <w:ind w:firstLine="42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a</w:t>
      </w:r>
      <w:r>
        <w:rPr>
          <w:rFonts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平台展示的食品名称、成分或者配料表、产地、保质期、贮存条件等信息与食品标签或者标识保持一致；</w:t>
      </w:r>
    </w:p>
    <w:p w14:paraId="540EF490">
      <w:pPr>
        <w:pStyle w:val="2"/>
        <w:spacing w:before="78" w:after="78" w:line="276" w:lineRule="auto"/>
        <w:ind w:firstLine="42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b</w:t>
      </w:r>
      <w:r>
        <w:rPr>
          <w:rFonts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平台展示的非保健食品信息不能明示或者暗示具有保健功能；</w:t>
      </w:r>
    </w:p>
    <w:p w14:paraId="5CC91A8B">
      <w:pPr>
        <w:pStyle w:val="2"/>
        <w:spacing w:before="78" w:after="78" w:line="276" w:lineRule="auto"/>
        <w:ind w:firstLine="42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c</w:t>
      </w:r>
      <w:r>
        <w:rPr>
          <w:rFonts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平台展示的保健食品、特殊医学用途配方食品、婴幼儿配方乳粉，应当依法公示产品注册证书或者备案凭证，持有广告审查批准文号的还应当公示广告审查批准文号，平台展示的信息应与注册或者备案信息保持一致。保健食品应当显著标明“本品不能代替药物”。婴幼儿配方乳粉产品信息不得明示或者暗示具有益智、增加抵抗力、提高免疫力、保护肠道等功能或者保健作用；</w:t>
      </w:r>
    </w:p>
    <w:p w14:paraId="2A0C255B">
      <w:pPr>
        <w:pStyle w:val="2"/>
        <w:spacing w:before="78" w:after="78" w:line="276" w:lineRule="auto"/>
        <w:ind w:firstLine="42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d)对在贮存、运输、食用等方面有特殊要求的食品，需在平台展示的食品信息中予以说明和提示；</w:t>
      </w:r>
    </w:p>
    <w:p w14:paraId="2F01EC40">
      <w:pPr>
        <w:pStyle w:val="2"/>
        <w:spacing w:before="78" w:after="78" w:line="276" w:lineRule="auto"/>
        <w:ind w:firstLine="42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e)法律法规规定的其他情形。</w:t>
      </w:r>
    </w:p>
    <w:p w14:paraId="69988AFD">
      <w:pPr>
        <w:pStyle w:val="2"/>
        <w:spacing w:before="78" w:after="78" w:line="276" w:lineRule="auto"/>
        <w:ind w:firstLine="0" w:firstLineChars="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w:t>
      </w:r>
      <w:r>
        <w:rPr>
          <w:rFonts w:asciiTheme="minorEastAsia" w:hAnsiTheme="minorEastAsia" w:eastAsiaTheme="minorEastAsia"/>
          <w:color w:val="000000"/>
          <w:sz w:val="21"/>
          <w:szCs w:val="21"/>
        </w:rPr>
        <w:t>.7.3</w:t>
      </w:r>
      <w:r>
        <w:rPr>
          <w:rFonts w:hint="eastAsia" w:asciiTheme="minorEastAsia" w:hAnsiTheme="minorEastAsia" w:eastAsiaTheme="minorEastAsia"/>
          <w:color w:val="000000"/>
          <w:sz w:val="21"/>
          <w:szCs w:val="21"/>
        </w:rPr>
        <w:t>作业过程品质管理及履约时效要求</w:t>
      </w:r>
    </w:p>
    <w:p w14:paraId="019D49C9">
      <w:pPr>
        <w:pStyle w:val="2"/>
        <w:spacing w:before="78" w:after="78" w:line="276" w:lineRule="auto"/>
        <w:ind w:firstLine="0" w:firstLineChars="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（1）销售商品的品质管理要求：</w:t>
      </w:r>
    </w:p>
    <w:p w14:paraId="16060AD2">
      <w:pPr>
        <w:pStyle w:val="2"/>
        <w:spacing w:before="78" w:after="78" w:line="276" w:lineRule="auto"/>
        <w:ind w:firstLine="420"/>
        <w:contextualSpacing/>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a</w:t>
      </w:r>
      <w:r>
        <w:rPr>
          <w:rFonts w:hint="eastAsia" w:asciiTheme="minorEastAsia" w:hAnsiTheme="minorEastAsia" w:eastAsiaTheme="minorEastAsia"/>
          <w:color w:val="000000"/>
          <w:sz w:val="21"/>
          <w:szCs w:val="21"/>
        </w:rPr>
        <w:t>)确保提供产品的供货价格，应同行业内合作渠道内一致性，且包含税票和物流成本。</w:t>
      </w:r>
    </w:p>
    <w:p w14:paraId="54E3E167">
      <w:pPr>
        <w:pStyle w:val="2"/>
        <w:spacing w:before="78" w:after="78" w:line="276" w:lineRule="auto"/>
        <w:ind w:firstLine="42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b)确保提供产品卖点信息与商家资质、商品资质及商品信息一致，符合法律法规的要求。卖点信息包含但不限于产品名称、颜色、产地、生产日期、保质期、适宜人群、禁忌事项、功能与效果，材质说明，产品尺寸，工艺介绍，产品特点，售后政策，库存数量，发货时间等。</w:t>
      </w:r>
    </w:p>
    <w:p w14:paraId="61065236">
      <w:pPr>
        <w:pStyle w:val="2"/>
        <w:spacing w:before="78" w:after="78" w:line="276" w:lineRule="auto"/>
        <w:ind w:firstLine="420"/>
        <w:contextualSpacing/>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c</w:t>
      </w:r>
      <w:r>
        <w:rPr>
          <w:rFonts w:hint="eastAsia" w:asciiTheme="minorEastAsia" w:hAnsiTheme="minorEastAsia" w:eastAsiaTheme="minorEastAsia"/>
          <w:color w:val="000000"/>
          <w:sz w:val="21"/>
          <w:szCs w:val="21"/>
        </w:rPr>
        <w:t>)确保提供产品的展示物料，以向消费者充分展示商品的功能，展示效果和商品实际效果一致，不得夸大商品特性，确认产品安全标准、质量标准、包装形式和规格等事项，满足消费者充分的知情权。</w:t>
      </w:r>
    </w:p>
    <w:p w14:paraId="3BDB3D6D">
      <w:pPr>
        <w:pStyle w:val="2"/>
        <w:spacing w:before="78" w:after="78" w:line="276" w:lineRule="auto"/>
        <w:ind w:firstLine="42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d</w:t>
      </w:r>
      <w:r>
        <w:rPr>
          <w:rFonts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确保提供商品生产日期和有效期等信息，对商品有效期定期预警，避免过期或临期产品出库。</w:t>
      </w:r>
    </w:p>
    <w:p w14:paraId="37D0AE31">
      <w:pPr>
        <w:pStyle w:val="2"/>
        <w:spacing w:before="78" w:after="78" w:line="276" w:lineRule="auto"/>
        <w:ind w:firstLine="42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e</w:t>
      </w:r>
      <w:r>
        <w:rPr>
          <w:rFonts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针对高风险蔬菜、水果、肉禽等食用农产品，供方需实施自检或委托有资质的第三方检测机构进行检测；确保无公害无残留安全出库。</w:t>
      </w:r>
    </w:p>
    <w:p w14:paraId="692AD453">
      <w:pPr>
        <w:pStyle w:val="2"/>
        <w:spacing w:before="78" w:after="78" w:line="276" w:lineRule="auto"/>
        <w:ind w:firstLine="420"/>
        <w:contextualSpacing/>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f</w:t>
      </w:r>
      <w:r>
        <w:rPr>
          <w:rFonts w:hint="eastAsia" w:asciiTheme="minorEastAsia" w:hAnsiTheme="minorEastAsia" w:eastAsiaTheme="minorEastAsia"/>
          <w:color w:val="000000"/>
          <w:sz w:val="21"/>
          <w:szCs w:val="21"/>
        </w:rPr>
        <w:t>)平台建立对商品信息展示管理程序，将定期对平台商家在平台上展示的信息进行抽查审核，不符合要求的则会下架。</w:t>
      </w:r>
    </w:p>
    <w:p w14:paraId="327DB499">
      <w:pPr>
        <w:pStyle w:val="2"/>
        <w:spacing w:before="78" w:after="78" w:line="276" w:lineRule="auto"/>
        <w:ind w:firstLine="0" w:firstLineChars="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2</w:t>
      </w:r>
      <w:r>
        <w:rPr>
          <w:rFonts w:hint="eastAsia" w:asciiTheme="minorEastAsia" w:hAnsiTheme="minorEastAsia" w:eastAsiaTheme="minorEastAsia"/>
          <w:color w:val="000000"/>
          <w:sz w:val="21"/>
          <w:szCs w:val="21"/>
        </w:rPr>
        <w:t>）销售商品的履约时效要求：</w:t>
      </w:r>
    </w:p>
    <w:p w14:paraId="089F792B">
      <w:pPr>
        <w:pStyle w:val="2"/>
        <w:spacing w:before="78" w:after="78" w:line="276" w:lineRule="auto"/>
        <w:ind w:firstLine="42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a</w:t>
      </w:r>
      <w:r>
        <w:rPr>
          <w:rFonts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平台销售订单配送过程控制，确保发货包裹内外整洁足够坚固，做好产品实物抗压抗损保护（泡沫板、泡沫颗粒、泡沫，皱纹纸等）；生鲜需走冷链配送，特别注意的货件应要求快递承运方进行醒目注释，将物品压紧压实，加固包装；</w:t>
      </w:r>
    </w:p>
    <w:p w14:paraId="4481D62D">
      <w:pPr>
        <w:pStyle w:val="2"/>
        <w:spacing w:before="78" w:after="78" w:line="276" w:lineRule="auto"/>
        <w:ind w:firstLine="42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b)平台销售订单应在24小时内发出，最迟不得超过48小时；如遇不可抗力造成无法在48小时内完成发货的，需及时与金茂服务合作对接小组进行报备，并由金茂服务400与下单客户沟通后再行处理订单；</w:t>
      </w:r>
    </w:p>
    <w:p w14:paraId="1D28CC30">
      <w:pPr>
        <w:pStyle w:val="2"/>
        <w:spacing w:before="78" w:after="78" w:line="276" w:lineRule="auto"/>
        <w:ind w:firstLine="420"/>
        <w:contextualSpacing/>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c</w:t>
      </w:r>
      <w:r>
        <w:rPr>
          <w:rFonts w:hint="eastAsia" w:asciiTheme="minorEastAsia" w:hAnsiTheme="minorEastAsia" w:eastAsiaTheme="minorEastAsia"/>
          <w:color w:val="000000"/>
          <w:sz w:val="21"/>
          <w:szCs w:val="21"/>
        </w:rPr>
        <w:t>)线下销售订单依据下单通知履约要求，按期按时进行交付，到货验收应建立查验记录，验收人员签字；配送车辆和装卸容器、工具和设备应保持清洁并定期消毒，确保清洁、无毒、无害、无异味、无污染。</w:t>
      </w:r>
    </w:p>
    <w:p w14:paraId="28882979">
      <w:pPr>
        <w:pStyle w:val="2"/>
        <w:spacing w:before="78" w:after="78" w:line="276" w:lineRule="auto"/>
        <w:ind w:firstLine="0" w:firstLineChars="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w:t>
      </w:r>
      <w:r>
        <w:rPr>
          <w:rFonts w:asciiTheme="minorEastAsia" w:hAnsiTheme="minorEastAsia" w:eastAsiaTheme="minorEastAsia"/>
          <w:color w:val="000000"/>
          <w:sz w:val="21"/>
          <w:szCs w:val="21"/>
        </w:rPr>
        <w:t>.7.4</w:t>
      </w:r>
      <w:r>
        <w:rPr>
          <w:rFonts w:hint="eastAsia" w:asciiTheme="minorEastAsia" w:hAnsiTheme="minorEastAsia" w:eastAsiaTheme="minorEastAsia"/>
          <w:color w:val="000000"/>
          <w:sz w:val="21"/>
          <w:szCs w:val="21"/>
        </w:rPr>
        <w:t>合作订单失约和控制措施有关的要求</w:t>
      </w:r>
    </w:p>
    <w:p w14:paraId="4593EA22">
      <w:pPr>
        <w:pStyle w:val="2"/>
        <w:spacing w:before="78" w:after="78" w:line="276" w:lineRule="auto"/>
        <w:ind w:firstLine="42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平台销售订单售后服务应当按照《消费者权益保护法》等相关法律法规履行；售后订单需在申请之时起24小时内完成退款、退货、补赔等售后处理，非工作日需在48小时内处理；订单售后率占比不得大于当月订单的5%，按总订单数量进行计算，超过失约控制比率的，平台有权在消费者权益受到侵害时使用保证金履行先行赔付义务或解除合作。涉及售后的情形有：</w:t>
      </w:r>
    </w:p>
    <w:p w14:paraId="06ABF5D3">
      <w:pPr>
        <w:pStyle w:val="2"/>
        <w:spacing w:before="78" w:after="78" w:line="276" w:lineRule="auto"/>
        <w:ind w:firstLine="42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a</w:t>
      </w:r>
      <w:r>
        <w:rPr>
          <w:rFonts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瑕疵问题：客户提供照片进行核定，予以退款或退换货处理，判定售后订单；</w:t>
      </w:r>
    </w:p>
    <w:p w14:paraId="48C85A74">
      <w:pPr>
        <w:pStyle w:val="2"/>
        <w:spacing w:before="78" w:after="78" w:line="276" w:lineRule="auto"/>
        <w:ind w:firstLine="42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b</w:t>
      </w:r>
      <w:r>
        <w:rPr>
          <w:rFonts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质量问题：查看客户订单时间 (照片或食品核实确认质量问题)，予以退货退款并赔偿安抚（补救措施）处理，判定售后订单；</w:t>
      </w:r>
    </w:p>
    <w:p w14:paraId="081F82FA">
      <w:pPr>
        <w:pStyle w:val="2"/>
        <w:spacing w:before="78" w:after="78" w:line="276" w:lineRule="auto"/>
        <w:ind w:firstLine="42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c</w:t>
      </w:r>
      <w:r>
        <w:rPr>
          <w:rFonts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催发货问题：查看客户订单时间，超过</w:t>
      </w:r>
      <w:r>
        <w:rPr>
          <w:rFonts w:asciiTheme="minorEastAsia" w:hAnsiTheme="minorEastAsia" w:eastAsiaTheme="minorEastAsia"/>
          <w:color w:val="000000"/>
          <w:sz w:val="21"/>
          <w:szCs w:val="21"/>
        </w:rPr>
        <w:t>48</w:t>
      </w:r>
      <w:r>
        <w:rPr>
          <w:rFonts w:hint="eastAsia" w:asciiTheme="minorEastAsia" w:hAnsiTheme="minorEastAsia" w:eastAsiaTheme="minorEastAsia"/>
          <w:color w:val="000000"/>
          <w:sz w:val="21"/>
          <w:szCs w:val="21"/>
        </w:rPr>
        <w:t>小时的未发货判定失约；未超过</w:t>
      </w:r>
      <w:r>
        <w:rPr>
          <w:rFonts w:asciiTheme="minorEastAsia" w:hAnsiTheme="minorEastAsia" w:eastAsiaTheme="minorEastAsia"/>
          <w:color w:val="000000"/>
          <w:sz w:val="21"/>
          <w:szCs w:val="21"/>
        </w:rPr>
        <w:t>48</w:t>
      </w:r>
      <w:r>
        <w:rPr>
          <w:rFonts w:hint="eastAsia" w:asciiTheme="minorEastAsia" w:hAnsiTheme="minorEastAsia" w:eastAsiaTheme="minorEastAsia"/>
          <w:color w:val="000000"/>
          <w:sz w:val="21"/>
          <w:szCs w:val="21"/>
        </w:rPr>
        <w:t>小时的与客户协商安抚耐心等待，加急通知仓库发运处理；超过2</w:t>
      </w:r>
      <w:r>
        <w:rPr>
          <w:rFonts w:asciiTheme="minorEastAsia" w:hAnsiTheme="minorEastAsia" w:eastAsiaTheme="minorEastAsia"/>
          <w:color w:val="000000"/>
          <w:sz w:val="21"/>
          <w:szCs w:val="21"/>
        </w:rPr>
        <w:t>4</w:t>
      </w:r>
      <w:r>
        <w:rPr>
          <w:rFonts w:hint="eastAsia" w:asciiTheme="minorEastAsia" w:hAnsiTheme="minorEastAsia" w:eastAsiaTheme="minorEastAsia"/>
          <w:color w:val="000000"/>
          <w:sz w:val="21"/>
          <w:szCs w:val="21"/>
        </w:rPr>
        <w:t>小时未发货客户申请退款的，判定售后订单；</w:t>
      </w:r>
    </w:p>
    <w:p w14:paraId="7C8BA6CA">
      <w:pPr>
        <w:pStyle w:val="2"/>
        <w:spacing w:before="78" w:after="78" w:line="276" w:lineRule="auto"/>
        <w:ind w:firstLine="42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d</w:t>
      </w:r>
      <w:r>
        <w:rPr>
          <w:rFonts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催退款问题：查看客户申请售后原因及退款时间，超过</w:t>
      </w:r>
      <w:r>
        <w:rPr>
          <w:rFonts w:asciiTheme="minorEastAsia" w:hAnsiTheme="minorEastAsia" w:eastAsiaTheme="minorEastAsia"/>
          <w:color w:val="000000"/>
          <w:sz w:val="21"/>
          <w:szCs w:val="21"/>
        </w:rPr>
        <w:t>24</w:t>
      </w:r>
      <w:r>
        <w:rPr>
          <w:rFonts w:hint="eastAsia" w:asciiTheme="minorEastAsia" w:hAnsiTheme="minorEastAsia" w:eastAsiaTheme="minorEastAsia"/>
          <w:color w:val="000000"/>
          <w:sz w:val="21"/>
          <w:szCs w:val="21"/>
        </w:rPr>
        <w:t>小时的未退款判定失约；未超过</w:t>
      </w:r>
      <w:r>
        <w:rPr>
          <w:rFonts w:asciiTheme="minorEastAsia" w:hAnsiTheme="minorEastAsia" w:eastAsiaTheme="minorEastAsia"/>
          <w:color w:val="000000"/>
          <w:sz w:val="21"/>
          <w:szCs w:val="21"/>
        </w:rPr>
        <w:t>24</w:t>
      </w:r>
      <w:r>
        <w:rPr>
          <w:rFonts w:hint="eastAsia" w:asciiTheme="minorEastAsia" w:hAnsiTheme="minorEastAsia" w:eastAsiaTheme="minorEastAsia"/>
          <w:color w:val="000000"/>
          <w:sz w:val="21"/>
          <w:szCs w:val="21"/>
        </w:rPr>
        <w:t>小时的与客户协商安抚耐心等待，加急核实售后并协商处理；超过2</w:t>
      </w:r>
      <w:r>
        <w:rPr>
          <w:rFonts w:asciiTheme="minorEastAsia" w:hAnsiTheme="minorEastAsia" w:eastAsiaTheme="minorEastAsia"/>
          <w:color w:val="000000"/>
          <w:sz w:val="21"/>
          <w:szCs w:val="21"/>
        </w:rPr>
        <w:t>4</w:t>
      </w:r>
      <w:r>
        <w:rPr>
          <w:rFonts w:hint="eastAsia" w:asciiTheme="minorEastAsia" w:hAnsiTheme="minorEastAsia" w:eastAsiaTheme="minorEastAsia"/>
          <w:color w:val="000000"/>
          <w:sz w:val="21"/>
          <w:szCs w:val="21"/>
        </w:rPr>
        <w:t>小时未落实客户退款的，判定售后订单；</w:t>
      </w:r>
    </w:p>
    <w:p w14:paraId="078B141A">
      <w:pPr>
        <w:pStyle w:val="2"/>
        <w:spacing w:before="78" w:after="78" w:line="276" w:lineRule="auto"/>
        <w:ind w:firstLine="42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e</w:t>
      </w:r>
      <w:r>
        <w:rPr>
          <w:rFonts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缺货（配件/赠品缺失）问题：查看客户订单发运出库及物流信息，多个包裹的与客户核实包裹签收信息，包裹丢件的协商安抚补发；包裹已签收与客户追溯包裹确认收货；包裹在途的与客户协商耐心等待；包裹未发出的与客户协商安抚告知补救措施，加急通知仓库发运处理；补发包裹超过2</w:t>
      </w:r>
      <w:r>
        <w:rPr>
          <w:rFonts w:asciiTheme="minorEastAsia" w:hAnsiTheme="minorEastAsia" w:eastAsiaTheme="minorEastAsia"/>
          <w:color w:val="000000"/>
          <w:sz w:val="21"/>
          <w:szCs w:val="21"/>
        </w:rPr>
        <w:t>4</w:t>
      </w:r>
      <w:r>
        <w:rPr>
          <w:rFonts w:hint="eastAsia" w:asciiTheme="minorEastAsia" w:hAnsiTheme="minorEastAsia" w:eastAsiaTheme="minorEastAsia"/>
          <w:color w:val="000000"/>
          <w:sz w:val="21"/>
          <w:szCs w:val="21"/>
        </w:rPr>
        <w:t>小时未完成发货的，判定售后订单；</w:t>
      </w:r>
    </w:p>
    <w:p w14:paraId="74A8C6B8">
      <w:pPr>
        <w:pStyle w:val="2"/>
        <w:spacing w:before="78" w:after="78" w:line="276" w:lineRule="auto"/>
        <w:ind w:firstLine="42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f</w:t>
      </w:r>
      <w:r>
        <w:rPr>
          <w:rFonts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包装问题：查看客户订单商品包装交付要求，与上架平台展示信息不一致的</w:t>
      </w:r>
      <w:r>
        <w:rPr>
          <w:rFonts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予以退货退款并赔偿安抚（补救措施）处理，判定售后订单；与上架平台展示信息一致的（含未描述包装信息的情形），真诚道歉解释包装的原因，是否接受,（补救措施）不接受可与合作对接小组安抚客户主动补贴金额区间5~</w:t>
      </w:r>
      <w:r>
        <w:rPr>
          <w:rFonts w:asciiTheme="minorEastAsia" w:hAnsiTheme="minorEastAsia" w:eastAsiaTheme="minorEastAsia"/>
          <w:color w:val="000000"/>
          <w:sz w:val="21"/>
          <w:szCs w:val="21"/>
        </w:rPr>
        <w:t>10元售后补偿金；</w:t>
      </w:r>
    </w:p>
    <w:p w14:paraId="36DBEF39">
      <w:pPr>
        <w:pStyle w:val="2"/>
        <w:spacing w:before="78" w:after="78" w:line="276" w:lineRule="auto"/>
        <w:ind w:firstLine="42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g)其他问题与合作对接小组保持有效的沟通，于4</w:t>
      </w:r>
      <w:r>
        <w:rPr>
          <w:rFonts w:asciiTheme="minorEastAsia" w:hAnsiTheme="minorEastAsia" w:eastAsiaTheme="minorEastAsia"/>
          <w:color w:val="000000"/>
          <w:sz w:val="21"/>
          <w:szCs w:val="21"/>
        </w:rPr>
        <w:t>8</w:t>
      </w:r>
      <w:r>
        <w:rPr>
          <w:rFonts w:hint="eastAsia" w:asciiTheme="minorEastAsia" w:hAnsiTheme="minorEastAsia" w:eastAsiaTheme="minorEastAsia"/>
          <w:color w:val="000000"/>
          <w:sz w:val="21"/>
          <w:szCs w:val="21"/>
        </w:rPr>
        <w:t>小时内联合处理，超期处理的，判定售后订单；</w:t>
      </w:r>
    </w:p>
    <w:p w14:paraId="523D1347">
      <w:pPr>
        <w:pStyle w:val="2"/>
        <w:spacing w:before="78" w:after="78" w:line="276" w:lineRule="auto"/>
        <w:ind w:firstLine="0" w:firstLineChars="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平台发布上架的商品未能及时维护安全库存管理，造成订单库存缺货或断货等引发订单失约情形的，订单失约率占比不得大于当月订单的2%，按商品销售数量进行计算，超过失约控制比例的，平台有权在消费者权益受到侵害时使用保证金履行先行赔付义务或解除合作。</w:t>
      </w:r>
    </w:p>
    <w:p w14:paraId="2DA8B4A2">
      <w:pPr>
        <w:pStyle w:val="2"/>
        <w:spacing w:before="78" w:after="78" w:line="276" w:lineRule="auto"/>
        <w:ind w:firstLine="0" w:firstLineChars="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w:t>
      </w:r>
      <w:r>
        <w:rPr>
          <w:rFonts w:asciiTheme="minorEastAsia" w:hAnsiTheme="minorEastAsia" w:eastAsiaTheme="minorEastAsia"/>
          <w:color w:val="000000"/>
          <w:sz w:val="21"/>
          <w:szCs w:val="21"/>
        </w:rPr>
        <w:t>.7.5</w:t>
      </w:r>
      <w:r>
        <w:rPr>
          <w:rFonts w:hint="eastAsia" w:asciiTheme="minorEastAsia" w:hAnsiTheme="minorEastAsia" w:eastAsiaTheme="minorEastAsia"/>
          <w:color w:val="000000"/>
          <w:sz w:val="21"/>
          <w:szCs w:val="21"/>
        </w:rPr>
        <w:t>涉及平台交易订单售后的投诉</w:t>
      </w:r>
    </w:p>
    <w:p w14:paraId="7656B0AE">
      <w:pPr>
        <w:pStyle w:val="2"/>
        <w:spacing w:before="78" w:after="78" w:line="276" w:lineRule="auto"/>
        <w:ind w:firstLine="0" w:firstLineChars="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（1）【退货、更换、退款赔付的“三包”义务】商品发布销售期间，应履行并支持自收到商品之日起七日内退货退款义务；不应以加收快递费等名义进行额外收费；</w:t>
      </w:r>
    </w:p>
    <w:p w14:paraId="75E6C494">
      <w:pPr>
        <w:pStyle w:val="2"/>
        <w:spacing w:before="78" w:after="78" w:line="276" w:lineRule="auto"/>
        <w:ind w:firstLine="0" w:firstLineChars="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因产品质量问题、未及时发货、售后处理不得当等问题造成客诉等情况，将视情节严重情况予以限制商品销售范围、产品下架、不予入选专项营销活动、使用保证金履行先行赔付义务或解除合作等处置措施；</w:t>
      </w:r>
    </w:p>
    <w:p w14:paraId="138EAC60">
      <w:pPr>
        <w:pStyle w:val="15"/>
        <w:ind w:firstLine="0" w:firstLineChars="0"/>
      </w:pPr>
      <w:r>
        <w:rPr>
          <w:rFonts w:hint="eastAsia"/>
        </w:rPr>
        <w:t>（3）因假冒伪劣、虚假发货、拒不配合处理客诉的，按客诉分级采取相应控制措施，防止客诉升级扩大；</w:t>
      </w:r>
    </w:p>
    <w:p w14:paraId="5EB43AB6">
      <w:pPr>
        <w:pStyle w:val="15"/>
        <w:ind w:firstLine="0" w:firstLineChars="0"/>
      </w:pPr>
      <w:r>
        <w:rPr>
          <w:rFonts w:hint="eastAsia"/>
        </w:rPr>
        <w:t>4</w:t>
      </w:r>
      <w:r>
        <w:t xml:space="preserve">.7.6 </w:t>
      </w:r>
      <w:r>
        <w:rPr>
          <w:rFonts w:hint="eastAsia"/>
        </w:rPr>
        <w:t>影响平台品质服务的其他信息</w:t>
      </w:r>
    </w:p>
    <w:p w14:paraId="5465562D">
      <w:pPr>
        <w:pStyle w:val="15"/>
        <w:ind w:firstLine="0" w:firstLineChars="0"/>
      </w:pPr>
      <w:r>
        <w:rPr>
          <w:rFonts w:hint="eastAsia"/>
        </w:rPr>
        <w:t>（1）</w:t>
      </w:r>
      <w:r>
        <w:rPr>
          <w:rFonts w:hint="eastAsia" w:asciiTheme="minorEastAsia" w:hAnsiTheme="minorEastAsia" w:eastAsiaTheme="minorEastAsia"/>
          <w:color w:val="000000"/>
          <w:szCs w:val="21"/>
        </w:rPr>
        <w:t>平台合作履约期间涉嫌获取平台用户信息进行倒卖至第三方、私发广告、致电推销、语言冲突的，影响平台品质安全企业文化的，</w:t>
      </w:r>
      <w:r>
        <w:rPr>
          <w:rFonts w:hint="eastAsia"/>
        </w:rPr>
        <w:t>平台有权在消费者权益受到侵害时使用保证金履行先行赔付义务或解除合作。</w:t>
      </w:r>
    </w:p>
    <w:p w14:paraId="211C2E5D">
      <w:pPr>
        <w:pStyle w:val="15"/>
        <w:ind w:firstLine="0" w:firstLineChars="0"/>
      </w:pPr>
      <w:r>
        <w:rPr>
          <w:rFonts w:hint="eastAsia"/>
        </w:rPr>
        <w:t>（2）超出平台合作范围或订单涉及客户特殊服务需求的，需</w:t>
      </w:r>
      <w:r>
        <w:rPr>
          <w:rFonts w:hint="eastAsia" w:asciiTheme="minorEastAsia" w:hAnsiTheme="minorEastAsia" w:eastAsiaTheme="minorEastAsia"/>
          <w:color w:val="000000"/>
          <w:szCs w:val="21"/>
        </w:rPr>
        <w:t>与合作对接小组提前进行报备协商处理，</w:t>
      </w:r>
      <w:r>
        <w:rPr>
          <w:rFonts w:hint="eastAsia"/>
        </w:rPr>
        <w:t>如需供方私下协商越过平台单独收取费用，平台有权在消费者权益受到侵害时使用保证金履行先行赔付义务或解除合作。</w:t>
      </w:r>
    </w:p>
    <w:p w14:paraId="30A89461">
      <w:pPr>
        <w:pStyle w:val="15"/>
        <w:ind w:firstLine="0" w:firstLineChars="0"/>
      </w:pPr>
      <w:r>
        <w:rPr>
          <w:rFonts w:hint="eastAsia"/>
        </w:rPr>
        <w:t>（3）其他影响平台消费者服务体验的情形。</w:t>
      </w:r>
    </w:p>
    <w:p w14:paraId="40C44850">
      <w:pPr>
        <w:pStyle w:val="2"/>
        <w:spacing w:before="78" w:after="78" w:line="276" w:lineRule="auto"/>
        <w:ind w:firstLine="0" w:firstLineChars="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w:t>
      </w:r>
      <w:r>
        <w:rPr>
          <w:rFonts w:asciiTheme="minorEastAsia" w:hAnsiTheme="minorEastAsia" w:eastAsiaTheme="minorEastAsia"/>
          <w:color w:val="000000"/>
          <w:sz w:val="21"/>
          <w:szCs w:val="21"/>
        </w:rPr>
        <w:t xml:space="preserve">.8 </w:t>
      </w:r>
      <w:r>
        <w:rPr>
          <w:rFonts w:hint="eastAsia" w:asciiTheme="minorEastAsia" w:hAnsiTheme="minorEastAsia" w:eastAsiaTheme="minorEastAsia"/>
          <w:color w:val="000000"/>
          <w:sz w:val="21"/>
          <w:szCs w:val="21"/>
        </w:rPr>
        <w:t>安全经营报告要求</w:t>
      </w:r>
    </w:p>
    <w:p w14:paraId="45170AD1">
      <w:pPr>
        <w:pStyle w:val="2"/>
        <w:spacing w:before="78" w:after="78" w:line="276" w:lineRule="auto"/>
        <w:ind w:firstLine="42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平台将对平台商家合作期间经营状况进行监督，如发现存在经营安全违法行为的，应及时制止并立即向所在地县市场监督管理部门报告；如发现严重违法行为的，将立即停止向其提供交易平台服务。  </w:t>
      </w:r>
    </w:p>
    <w:p w14:paraId="0BF62D9F">
      <w:pPr>
        <w:pStyle w:val="2"/>
        <w:spacing w:before="78" w:after="78" w:line="276" w:lineRule="auto"/>
        <w:ind w:firstLine="42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平台商家发现其生产经营的商品属于不安全商品的，应当立即停止生产经营，联合平台采取通知或者公告的方式告知消费者停止使用。如启动不安全商品召回、或对不安全商品进行集中处置时，应向县级以上地方市场监督管理部门报告。文件和记录要求</w:t>
      </w:r>
    </w:p>
    <w:p w14:paraId="47293CD3">
      <w:pPr>
        <w:pStyle w:val="2"/>
        <w:spacing w:before="78" w:after="78" w:line="276" w:lineRule="auto"/>
        <w:ind w:firstLine="42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入驻平台合作供方应保存应当记录、保存平台上发布的商品和服务信息、交易信息、履约信息，并确保信息的完整性、保密性、准确性。商品和服务信息、交易信息保存时间自交易完成之日起不少于三年；法律、行政法规另有规定的，依照其规定。</w:t>
      </w:r>
    </w:p>
    <w:p w14:paraId="1A4096FC">
      <w:pPr>
        <w:pStyle w:val="2"/>
        <w:spacing w:before="78" w:after="78" w:line="276" w:lineRule="auto"/>
        <w:ind w:firstLine="0" w:firstLineChars="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w:t>
      </w:r>
      <w:r>
        <w:rPr>
          <w:rFonts w:asciiTheme="minorEastAsia" w:hAnsiTheme="minorEastAsia" w:eastAsiaTheme="minorEastAsia"/>
          <w:color w:val="000000"/>
          <w:sz w:val="21"/>
          <w:szCs w:val="21"/>
        </w:rPr>
        <w:t>.9 商</w:t>
      </w:r>
      <w:r>
        <w:rPr>
          <w:rFonts w:hint="eastAsia" w:asciiTheme="minorEastAsia" w:hAnsiTheme="minorEastAsia" w:eastAsiaTheme="minorEastAsia"/>
          <w:color w:val="000000"/>
          <w:sz w:val="21"/>
          <w:szCs w:val="21"/>
        </w:rPr>
        <w:t>品安全事故处置</w:t>
      </w:r>
    </w:p>
    <w:p w14:paraId="3AECF553">
      <w:pPr>
        <w:pStyle w:val="2"/>
        <w:spacing w:before="78" w:after="78" w:line="276" w:lineRule="auto"/>
        <w:ind w:firstLine="42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平台合作对接小组成员应建立和实施商品安全事故处置管理程序，包括事故分级、责任分工、处置流程、责任追究和事故演练等。平台通过商品质量检查、风险监测、政府监管部门通报、消费者投诉、员工反馈等方式，发现在平台售卖的商品不符合商品质量标准或者有证据证明可能危害消费者身体健康后，应立即采取以下措施：</w:t>
      </w:r>
    </w:p>
    <w:p w14:paraId="2F8C3856">
      <w:pPr>
        <w:pStyle w:val="2"/>
        <w:spacing w:before="78" w:after="78" w:line="276" w:lineRule="auto"/>
        <w:ind w:firstLine="0" w:firstLineChars="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——联动平台商家，按事故分级采取相应控制措施，防止事故扩大；</w:t>
      </w:r>
    </w:p>
    <w:p w14:paraId="315A0426">
      <w:pPr>
        <w:pStyle w:val="2"/>
        <w:spacing w:before="78" w:after="78" w:line="276" w:lineRule="auto"/>
        <w:ind w:firstLine="0" w:firstLineChars="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——及时向事故发生地市场监管部门、卫生健康部门报告，积极配合商品质量事故调查，按要求提供相关资料和样品。</w:t>
      </w:r>
    </w:p>
    <w:p w14:paraId="2AF3EE3A">
      <w:pPr>
        <w:pStyle w:val="2"/>
        <w:spacing w:before="78" w:after="78" w:line="276" w:lineRule="auto"/>
        <w:ind w:firstLine="0" w:firstLineChars="0"/>
        <w:contextualSpacing/>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——必要时启动商品召回程序。</w:t>
      </w:r>
    </w:p>
    <w:p w14:paraId="3E62004E">
      <w:pPr>
        <w:rPr>
          <w:rFonts w:cs="Arial" w:asciiTheme="minorEastAsia" w:hAnsiTheme="minorEastAsia"/>
          <w:color w:val="000000"/>
          <w:sz w:val="24"/>
          <w:szCs w:val="24"/>
        </w:rPr>
      </w:pPr>
    </w:p>
    <w:p w14:paraId="6248C627">
      <w:pPr>
        <w:pStyle w:val="2"/>
        <w:spacing w:before="78" w:after="78" w:line="276" w:lineRule="auto"/>
        <w:ind w:firstLine="0" w:firstLineChars="0"/>
        <w:contextualSpacing/>
        <w:rPr>
          <w:rFonts w:asciiTheme="minorEastAsia" w:hAnsiTheme="minorEastAsia" w:eastAsiaTheme="minorEastAsia"/>
          <w:color w:val="000000"/>
        </w:rPr>
      </w:pPr>
    </w:p>
    <w:p w14:paraId="2FAC8568">
      <w:pPr>
        <w:widowControl/>
        <w:jc w:val="left"/>
        <w:rPr>
          <w:rFonts w:cs="Arial" w:asciiTheme="minorEastAsia" w:hAnsiTheme="minorEastAsia"/>
          <w:color w:val="000000"/>
          <w:sz w:val="24"/>
          <w:szCs w:val="24"/>
        </w:rPr>
      </w:pPr>
      <w:r>
        <w:rPr>
          <w:rFonts w:asciiTheme="minorEastAsia" w:hAnsiTheme="minorEastAsia"/>
          <w:color w:val="000000"/>
        </w:rPr>
        <w:br w:type="page"/>
      </w:r>
    </w:p>
    <w:p w14:paraId="37F32E19">
      <w:pPr>
        <w:pStyle w:val="2"/>
        <w:spacing w:before="78" w:after="78" w:line="276" w:lineRule="auto"/>
        <w:ind w:firstLine="0" w:firstLineChars="0"/>
        <w:contextualSpacing/>
        <w:jc w:val="center"/>
        <w:rPr>
          <w:rFonts w:asciiTheme="minorEastAsia" w:hAnsiTheme="minorEastAsia" w:eastAsiaTheme="minorEastAsia"/>
          <w:b/>
          <w:color w:val="000000"/>
          <w:sz w:val="21"/>
        </w:rPr>
      </w:pPr>
      <w:r>
        <w:rPr>
          <w:rFonts w:hint="eastAsia" w:asciiTheme="minorEastAsia" w:hAnsiTheme="minorEastAsia" w:eastAsiaTheme="minorEastAsia"/>
          <w:b/>
          <w:color w:val="000000"/>
          <w:sz w:val="21"/>
        </w:rPr>
        <w:t>附录A</w:t>
      </w:r>
    </w:p>
    <w:p w14:paraId="6A8E557D">
      <w:pPr>
        <w:pStyle w:val="2"/>
        <w:spacing w:before="78" w:after="78" w:line="276" w:lineRule="auto"/>
        <w:ind w:firstLine="0" w:firstLineChars="0"/>
        <w:contextualSpacing/>
        <w:jc w:val="center"/>
        <w:rPr>
          <w:rFonts w:asciiTheme="minorEastAsia" w:hAnsiTheme="minorEastAsia" w:eastAsiaTheme="minorEastAsia"/>
          <w:b/>
          <w:color w:val="000000"/>
          <w:sz w:val="21"/>
        </w:rPr>
      </w:pPr>
      <w:r>
        <w:rPr>
          <w:rFonts w:hint="eastAsia" w:asciiTheme="minorEastAsia" w:hAnsiTheme="minorEastAsia" w:eastAsiaTheme="minorEastAsia"/>
          <w:b/>
          <w:color w:val="000000"/>
          <w:sz w:val="21"/>
        </w:rPr>
        <w:t>（资料性）</w:t>
      </w:r>
    </w:p>
    <w:p w14:paraId="0FC03C83">
      <w:pPr>
        <w:pStyle w:val="2"/>
        <w:spacing w:before="78" w:after="78" w:line="276" w:lineRule="auto"/>
        <w:ind w:firstLine="0" w:firstLineChars="0"/>
        <w:contextualSpacing/>
        <w:jc w:val="center"/>
        <w:rPr>
          <w:rFonts w:asciiTheme="minorEastAsia" w:hAnsiTheme="minorEastAsia" w:eastAsiaTheme="minorEastAsia"/>
          <w:b/>
          <w:color w:val="000000"/>
          <w:sz w:val="21"/>
        </w:rPr>
      </w:pPr>
      <w:r>
        <w:rPr>
          <w:rFonts w:hint="eastAsia" w:asciiTheme="minorEastAsia" w:hAnsiTheme="minorEastAsia" w:eastAsiaTheme="minorEastAsia"/>
          <w:b/>
          <w:color w:val="000000"/>
          <w:sz w:val="21"/>
        </w:rPr>
        <w:t>供应商提供的有效资质证明表</w:t>
      </w:r>
    </w:p>
    <w:p w14:paraId="62FADCB8">
      <w:pPr>
        <w:pStyle w:val="2"/>
        <w:spacing w:before="78" w:after="78" w:line="276" w:lineRule="auto"/>
        <w:ind w:firstLine="0" w:firstLineChars="0"/>
        <w:contextualSpacing/>
        <w:rPr>
          <w:rFonts w:asciiTheme="minorEastAsia" w:hAnsiTheme="minorEastAsia" w:eastAsiaTheme="minorEastAsia"/>
          <w:color w:val="000000"/>
          <w:sz w:val="21"/>
        </w:rPr>
      </w:pPr>
      <w:r>
        <w:rPr>
          <w:rFonts w:hint="eastAsia" w:asciiTheme="minorEastAsia" w:hAnsiTheme="minorEastAsia" w:eastAsiaTheme="minorEastAsia"/>
          <w:color w:val="000000"/>
          <w:sz w:val="21"/>
        </w:rPr>
        <w:t>供应商提供的有效资质证明表见表A.</w:t>
      </w:r>
      <w:r>
        <w:rPr>
          <w:rFonts w:asciiTheme="minorEastAsia" w:hAnsiTheme="minorEastAsia" w:eastAsiaTheme="minorEastAsia"/>
          <w:color w:val="000000"/>
          <w:sz w:val="21"/>
        </w:rPr>
        <w:t>1</w:t>
      </w:r>
      <w:r>
        <w:rPr>
          <w:rFonts w:hint="eastAsia" w:asciiTheme="minorEastAsia" w:hAnsiTheme="minorEastAsia" w:eastAsiaTheme="minorEastAsia"/>
          <w:color w:val="000000"/>
          <w:sz w:val="21"/>
        </w:rPr>
        <w:t>。</w:t>
      </w:r>
    </w:p>
    <w:p w14:paraId="185761B9">
      <w:pPr>
        <w:pStyle w:val="2"/>
        <w:spacing w:before="78" w:after="78" w:line="276" w:lineRule="auto"/>
        <w:ind w:firstLine="0" w:firstLineChars="0"/>
        <w:contextualSpacing/>
        <w:rPr>
          <w:rFonts w:asciiTheme="minorEastAsia" w:hAnsiTheme="minorEastAsia" w:eastAsiaTheme="minorEastAsia"/>
          <w:b/>
          <w:color w:val="000000"/>
          <w:sz w:val="21"/>
        </w:rPr>
      </w:pPr>
      <w:r>
        <w:rPr>
          <w:rFonts w:asciiTheme="minorEastAsia" w:hAnsiTheme="minorEastAsia" w:eastAsiaTheme="minorEastAsia"/>
          <w:color w:val="000000"/>
          <w:sz w:val="21"/>
        </w:rPr>
        <w:t xml:space="preserve">                        </w:t>
      </w:r>
      <w:r>
        <w:rPr>
          <w:rFonts w:hint="eastAsia" w:asciiTheme="minorEastAsia" w:hAnsiTheme="minorEastAsia" w:eastAsiaTheme="minorEastAsia"/>
          <w:b/>
          <w:color w:val="000000"/>
          <w:sz w:val="21"/>
        </w:rPr>
        <w:t>表A</w:t>
      </w:r>
      <w:r>
        <w:rPr>
          <w:rFonts w:asciiTheme="minorEastAsia" w:hAnsiTheme="minorEastAsia" w:eastAsiaTheme="minorEastAsia"/>
          <w:b/>
          <w:color w:val="000000"/>
          <w:sz w:val="21"/>
        </w:rPr>
        <w:t>.1</w:t>
      </w:r>
      <w:r>
        <w:rPr>
          <w:rFonts w:hint="eastAsia" w:asciiTheme="minorEastAsia" w:hAnsiTheme="minorEastAsia" w:eastAsiaTheme="minorEastAsia"/>
          <w:b/>
          <w:color w:val="000000"/>
          <w:sz w:val="21"/>
        </w:rPr>
        <w:t>供应商提供的有效资质证明表</w:t>
      </w:r>
    </w:p>
    <w:tbl>
      <w:tblPr>
        <w:tblStyle w:val="8"/>
        <w:tblW w:w="9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992"/>
        <w:gridCol w:w="3405"/>
        <w:gridCol w:w="4357"/>
      </w:tblGrid>
      <w:tr w14:paraId="754B1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88" w:type="dxa"/>
          </w:tcPr>
          <w:p w14:paraId="22E851E4">
            <w:pPr>
              <w:pStyle w:val="2"/>
              <w:spacing w:before="78" w:after="78" w:line="276" w:lineRule="auto"/>
              <w:ind w:firstLine="0" w:firstLineChars="0"/>
              <w:contextualSpacing/>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序号</w:t>
            </w:r>
          </w:p>
        </w:tc>
        <w:tc>
          <w:tcPr>
            <w:tcW w:w="4397" w:type="dxa"/>
            <w:gridSpan w:val="2"/>
          </w:tcPr>
          <w:p w14:paraId="459A4DA0">
            <w:pPr>
              <w:pStyle w:val="2"/>
              <w:spacing w:before="78" w:after="78" w:line="276" w:lineRule="auto"/>
              <w:ind w:firstLine="0" w:firstLineChars="0"/>
              <w:contextualSpacing/>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证照名称</w:t>
            </w:r>
          </w:p>
        </w:tc>
        <w:tc>
          <w:tcPr>
            <w:tcW w:w="4357" w:type="dxa"/>
          </w:tcPr>
          <w:p w14:paraId="4BA0DD00">
            <w:pPr>
              <w:pStyle w:val="2"/>
              <w:spacing w:before="78" w:after="78" w:line="276" w:lineRule="auto"/>
              <w:ind w:firstLine="0" w:firstLineChars="0"/>
              <w:contextualSpacing/>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备注</w:t>
            </w:r>
          </w:p>
        </w:tc>
      </w:tr>
      <w:tr w14:paraId="72637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88" w:type="dxa"/>
          </w:tcPr>
          <w:p w14:paraId="5C8D5A68">
            <w:pPr>
              <w:pStyle w:val="2"/>
              <w:spacing w:before="78" w:after="78" w:line="276" w:lineRule="auto"/>
              <w:ind w:firstLine="0" w:firstLineChars="0"/>
              <w:contextualSpacing/>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4397" w:type="dxa"/>
            <w:gridSpan w:val="2"/>
          </w:tcPr>
          <w:p w14:paraId="35D23FE4">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统一社会信用代码</w:t>
            </w:r>
          </w:p>
        </w:tc>
        <w:tc>
          <w:tcPr>
            <w:tcW w:w="4357" w:type="dxa"/>
          </w:tcPr>
          <w:p w14:paraId="5DE9EE2F">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所有供应商</w:t>
            </w:r>
          </w:p>
        </w:tc>
      </w:tr>
      <w:tr w14:paraId="11069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88" w:type="dxa"/>
          </w:tcPr>
          <w:p w14:paraId="6C07AD9F">
            <w:pPr>
              <w:pStyle w:val="2"/>
              <w:spacing w:before="78" w:after="78" w:line="276" w:lineRule="auto"/>
              <w:ind w:firstLine="0" w:firstLineChars="0"/>
              <w:contextualSpacing/>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w:t>
            </w:r>
          </w:p>
        </w:tc>
        <w:tc>
          <w:tcPr>
            <w:tcW w:w="4397" w:type="dxa"/>
            <w:gridSpan w:val="2"/>
          </w:tcPr>
          <w:p w14:paraId="7D9C9B94">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食品经营许可证</w:t>
            </w:r>
          </w:p>
        </w:tc>
        <w:tc>
          <w:tcPr>
            <w:tcW w:w="4357" w:type="dxa"/>
          </w:tcPr>
          <w:p w14:paraId="7C096F7A">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食品类供应商，包括酒类</w:t>
            </w:r>
          </w:p>
        </w:tc>
      </w:tr>
      <w:tr w14:paraId="3480E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88" w:type="dxa"/>
          </w:tcPr>
          <w:p w14:paraId="46132F38">
            <w:pPr>
              <w:pStyle w:val="2"/>
              <w:spacing w:before="78" w:after="78" w:line="276" w:lineRule="auto"/>
              <w:ind w:firstLine="0" w:firstLineChars="0"/>
              <w:contextualSpacing/>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w:t>
            </w:r>
          </w:p>
        </w:tc>
        <w:tc>
          <w:tcPr>
            <w:tcW w:w="4397" w:type="dxa"/>
            <w:gridSpan w:val="2"/>
          </w:tcPr>
          <w:p w14:paraId="690751B5">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中国商品条码系统成员证书</w:t>
            </w:r>
          </w:p>
        </w:tc>
        <w:tc>
          <w:tcPr>
            <w:tcW w:w="4357" w:type="dxa"/>
          </w:tcPr>
          <w:p w14:paraId="36DA07B3">
            <w:pPr>
              <w:pStyle w:val="2"/>
              <w:numPr>
                <w:ilvl w:val="0"/>
                <w:numId w:val="2"/>
              </w:numPr>
              <w:spacing w:before="78" w:after="78" w:line="276" w:lineRule="auto"/>
              <w:ind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儿童玩具、家用电器的供应商。</w:t>
            </w:r>
          </w:p>
          <w:p w14:paraId="58D668D7">
            <w:pPr>
              <w:pStyle w:val="2"/>
              <w:numPr>
                <w:ilvl w:val="0"/>
                <w:numId w:val="2"/>
              </w:numPr>
              <w:spacing w:before="78" w:after="78" w:line="276" w:lineRule="auto"/>
              <w:ind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包装申请了商品条形码的供应商。</w:t>
            </w:r>
          </w:p>
        </w:tc>
      </w:tr>
      <w:tr w14:paraId="5E7C6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88" w:type="dxa"/>
          </w:tcPr>
          <w:p w14:paraId="4F91BAF0">
            <w:pPr>
              <w:pStyle w:val="2"/>
              <w:spacing w:before="78" w:after="78" w:line="276" w:lineRule="auto"/>
              <w:ind w:firstLine="0" w:firstLineChars="0"/>
              <w:contextualSpacing/>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w:t>
            </w:r>
          </w:p>
        </w:tc>
        <w:tc>
          <w:tcPr>
            <w:tcW w:w="4397" w:type="dxa"/>
            <w:gridSpan w:val="2"/>
          </w:tcPr>
          <w:p w14:paraId="24BD62A7">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酒类生产许可证</w:t>
            </w:r>
          </w:p>
        </w:tc>
        <w:tc>
          <w:tcPr>
            <w:tcW w:w="4357" w:type="dxa"/>
          </w:tcPr>
          <w:p w14:paraId="107E75DD">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直接生产酒的供应商</w:t>
            </w:r>
          </w:p>
        </w:tc>
      </w:tr>
      <w:tr w14:paraId="4202A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88" w:type="dxa"/>
          </w:tcPr>
          <w:p w14:paraId="658511B9">
            <w:pPr>
              <w:pStyle w:val="2"/>
              <w:spacing w:before="78" w:after="78" w:line="276" w:lineRule="auto"/>
              <w:ind w:firstLine="0" w:firstLineChars="0"/>
              <w:contextualSpacing/>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5</w:t>
            </w:r>
          </w:p>
        </w:tc>
        <w:tc>
          <w:tcPr>
            <w:tcW w:w="4397" w:type="dxa"/>
            <w:gridSpan w:val="2"/>
          </w:tcPr>
          <w:p w14:paraId="3D05C391">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食品生产许可证</w:t>
            </w:r>
          </w:p>
        </w:tc>
        <w:tc>
          <w:tcPr>
            <w:tcW w:w="4357" w:type="dxa"/>
          </w:tcPr>
          <w:p w14:paraId="212C77F5">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加工商品和分装产品企业</w:t>
            </w:r>
          </w:p>
        </w:tc>
      </w:tr>
      <w:tr w14:paraId="3C7D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88" w:type="dxa"/>
          </w:tcPr>
          <w:p w14:paraId="7A3A155C">
            <w:pPr>
              <w:pStyle w:val="2"/>
              <w:spacing w:before="78" w:after="78" w:line="276" w:lineRule="auto"/>
              <w:ind w:firstLine="0" w:firstLineChars="0"/>
              <w:contextualSpacing/>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6</w:t>
            </w:r>
          </w:p>
        </w:tc>
        <w:tc>
          <w:tcPr>
            <w:tcW w:w="4397" w:type="dxa"/>
            <w:gridSpan w:val="2"/>
          </w:tcPr>
          <w:p w14:paraId="215276D7">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中国国家强制性产品认证证书（3</w:t>
            </w:r>
            <w:r>
              <w:rPr>
                <w:rFonts w:asciiTheme="minorEastAsia" w:hAnsiTheme="minorEastAsia" w:eastAsiaTheme="minorEastAsia"/>
                <w:color w:val="000000"/>
                <w:sz w:val="18"/>
                <w:szCs w:val="18"/>
              </w:rPr>
              <w:t>C</w:t>
            </w:r>
            <w:r>
              <w:rPr>
                <w:rFonts w:hint="eastAsia" w:asciiTheme="minorEastAsia" w:hAnsiTheme="minorEastAsia" w:eastAsiaTheme="minorEastAsia"/>
                <w:color w:val="000000"/>
                <w:sz w:val="18"/>
                <w:szCs w:val="18"/>
              </w:rPr>
              <w:t>认证证书）</w:t>
            </w:r>
          </w:p>
        </w:tc>
        <w:tc>
          <w:tcPr>
            <w:tcW w:w="4357" w:type="dxa"/>
          </w:tcPr>
          <w:p w14:paraId="73A5D8DD">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涉及《强制性产品认证管理规定》范围的产品(</w:t>
            </w:r>
            <w:r>
              <w:rPr>
                <w:rFonts w:asciiTheme="minorEastAsia" w:hAnsiTheme="minorEastAsia" w:eastAsiaTheme="minorEastAsia"/>
                <w:color w:val="000000"/>
                <w:sz w:val="18"/>
                <w:szCs w:val="18"/>
              </w:rPr>
              <w:t>CCC</w:t>
            </w:r>
            <w:r>
              <w:rPr>
                <w:rFonts w:hint="eastAsia" w:asciiTheme="minorEastAsia" w:hAnsiTheme="minorEastAsia" w:eastAsiaTheme="minorEastAsia"/>
                <w:color w:val="000000"/>
                <w:sz w:val="18"/>
                <w:szCs w:val="18"/>
              </w:rPr>
              <w:t>产品认证范围)需提供。</w:t>
            </w:r>
          </w:p>
        </w:tc>
      </w:tr>
      <w:tr w14:paraId="3E3CF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88" w:type="dxa"/>
          </w:tcPr>
          <w:p w14:paraId="381A35B5">
            <w:pPr>
              <w:pStyle w:val="2"/>
              <w:spacing w:before="78" w:after="78" w:line="276" w:lineRule="auto"/>
              <w:ind w:firstLine="0" w:firstLineChars="0"/>
              <w:contextualSpacing/>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7</w:t>
            </w:r>
          </w:p>
        </w:tc>
        <w:tc>
          <w:tcPr>
            <w:tcW w:w="4397" w:type="dxa"/>
            <w:gridSpan w:val="2"/>
          </w:tcPr>
          <w:p w14:paraId="608B3C9D">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中国节能产品认证证书（中国能效标识）</w:t>
            </w:r>
          </w:p>
        </w:tc>
        <w:tc>
          <w:tcPr>
            <w:tcW w:w="4357" w:type="dxa"/>
          </w:tcPr>
          <w:p w14:paraId="58A14766">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主要涉及电器（如冰箱、空调、洗衣机等）、灶具、办公设备、照明、电机等类。</w:t>
            </w:r>
          </w:p>
        </w:tc>
      </w:tr>
      <w:tr w14:paraId="0B41A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988" w:type="dxa"/>
          </w:tcPr>
          <w:p w14:paraId="7F72D83A">
            <w:pPr>
              <w:pStyle w:val="2"/>
              <w:spacing w:before="78" w:after="78" w:line="276" w:lineRule="auto"/>
              <w:ind w:firstLine="0" w:firstLineChars="0"/>
              <w:contextualSpacing/>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8</w:t>
            </w:r>
          </w:p>
        </w:tc>
        <w:tc>
          <w:tcPr>
            <w:tcW w:w="4397" w:type="dxa"/>
            <w:gridSpan w:val="2"/>
          </w:tcPr>
          <w:p w14:paraId="73DE1530">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产品检验报告（含质检、卫检）</w:t>
            </w:r>
          </w:p>
        </w:tc>
        <w:tc>
          <w:tcPr>
            <w:tcW w:w="4357" w:type="dxa"/>
          </w:tcPr>
          <w:p w14:paraId="29DFD6D6">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检验报告应由政府部门认可的检测机构出具。（商品生产许可证中检验方式注明为自行检验的企业，其检验部门/实验室签发的检测报告也可接收）</w:t>
            </w:r>
          </w:p>
        </w:tc>
      </w:tr>
      <w:tr w14:paraId="5DDBB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988" w:type="dxa"/>
            <w:vMerge w:val="restart"/>
          </w:tcPr>
          <w:p w14:paraId="2CBCC0E9">
            <w:pPr>
              <w:pStyle w:val="2"/>
              <w:spacing w:before="78" w:after="78" w:line="276" w:lineRule="auto"/>
              <w:ind w:firstLine="0" w:firstLineChars="0"/>
              <w:contextualSpacing/>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9</w:t>
            </w:r>
          </w:p>
        </w:tc>
        <w:tc>
          <w:tcPr>
            <w:tcW w:w="992" w:type="dxa"/>
            <w:vMerge w:val="restart"/>
          </w:tcPr>
          <w:p w14:paraId="510419A7">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p>
          <w:p w14:paraId="60416F94">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商标注册</w:t>
            </w:r>
          </w:p>
        </w:tc>
        <w:tc>
          <w:tcPr>
            <w:tcW w:w="3404" w:type="dxa"/>
          </w:tcPr>
          <w:p w14:paraId="23B663E6">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商标注册或注册申请受理通知书</w:t>
            </w:r>
          </w:p>
        </w:tc>
        <w:tc>
          <w:tcPr>
            <w:tcW w:w="4357" w:type="dxa"/>
            <w:vMerge w:val="restart"/>
          </w:tcPr>
          <w:p w14:paraId="49625ECD">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供应商应持有自该品牌（商标）权利人至商家的销售该品牌商品的完整授权链。</w:t>
            </w:r>
          </w:p>
        </w:tc>
      </w:tr>
      <w:tr w14:paraId="2A8DC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88" w:type="dxa"/>
            <w:vMerge w:val="continue"/>
          </w:tcPr>
          <w:p w14:paraId="4EAC4D43">
            <w:pPr>
              <w:pStyle w:val="2"/>
              <w:spacing w:before="78" w:after="78" w:line="276" w:lineRule="auto"/>
              <w:ind w:firstLine="0" w:firstLineChars="0"/>
              <w:contextualSpacing/>
              <w:jc w:val="center"/>
              <w:rPr>
                <w:rFonts w:asciiTheme="minorEastAsia" w:hAnsiTheme="minorEastAsia" w:eastAsiaTheme="minorEastAsia"/>
                <w:color w:val="000000"/>
                <w:sz w:val="18"/>
                <w:szCs w:val="18"/>
              </w:rPr>
            </w:pPr>
          </w:p>
        </w:tc>
        <w:tc>
          <w:tcPr>
            <w:tcW w:w="992" w:type="dxa"/>
            <w:vMerge w:val="continue"/>
          </w:tcPr>
          <w:p w14:paraId="431CDA08">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p>
        </w:tc>
        <w:tc>
          <w:tcPr>
            <w:tcW w:w="3404" w:type="dxa"/>
          </w:tcPr>
          <w:p w14:paraId="7B687C14">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核准转让注册商标证明</w:t>
            </w:r>
          </w:p>
        </w:tc>
        <w:tc>
          <w:tcPr>
            <w:tcW w:w="4357" w:type="dxa"/>
            <w:vMerge w:val="continue"/>
          </w:tcPr>
          <w:p w14:paraId="44E544D1">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p>
        </w:tc>
      </w:tr>
      <w:tr w14:paraId="55F4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988" w:type="dxa"/>
            <w:vMerge w:val="continue"/>
          </w:tcPr>
          <w:p w14:paraId="0CD87B41">
            <w:pPr>
              <w:pStyle w:val="2"/>
              <w:spacing w:before="78" w:after="78" w:line="276" w:lineRule="auto"/>
              <w:ind w:firstLine="0" w:firstLineChars="0"/>
              <w:contextualSpacing/>
              <w:jc w:val="center"/>
              <w:rPr>
                <w:rFonts w:asciiTheme="minorEastAsia" w:hAnsiTheme="minorEastAsia" w:eastAsiaTheme="minorEastAsia"/>
                <w:color w:val="000000"/>
                <w:sz w:val="18"/>
                <w:szCs w:val="18"/>
              </w:rPr>
            </w:pPr>
          </w:p>
        </w:tc>
        <w:tc>
          <w:tcPr>
            <w:tcW w:w="992" w:type="dxa"/>
            <w:vMerge w:val="continue"/>
          </w:tcPr>
          <w:p w14:paraId="67FD2568">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p>
        </w:tc>
        <w:tc>
          <w:tcPr>
            <w:tcW w:w="3404" w:type="dxa"/>
          </w:tcPr>
          <w:p w14:paraId="62F35859">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商标使用许可合同书</w:t>
            </w:r>
          </w:p>
        </w:tc>
        <w:tc>
          <w:tcPr>
            <w:tcW w:w="4357" w:type="dxa"/>
            <w:vMerge w:val="continue"/>
          </w:tcPr>
          <w:p w14:paraId="7590FAD8">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p>
        </w:tc>
      </w:tr>
      <w:tr w14:paraId="4643A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988" w:type="dxa"/>
            <w:vMerge w:val="continue"/>
          </w:tcPr>
          <w:p w14:paraId="20522589">
            <w:pPr>
              <w:pStyle w:val="2"/>
              <w:spacing w:before="78" w:after="78" w:line="276" w:lineRule="auto"/>
              <w:ind w:firstLine="0" w:firstLineChars="0"/>
              <w:contextualSpacing/>
              <w:jc w:val="center"/>
              <w:rPr>
                <w:rFonts w:asciiTheme="minorEastAsia" w:hAnsiTheme="minorEastAsia" w:eastAsiaTheme="minorEastAsia"/>
                <w:color w:val="000000"/>
                <w:sz w:val="18"/>
                <w:szCs w:val="18"/>
              </w:rPr>
            </w:pPr>
          </w:p>
        </w:tc>
        <w:tc>
          <w:tcPr>
            <w:tcW w:w="992" w:type="dxa"/>
            <w:vMerge w:val="continue"/>
          </w:tcPr>
          <w:p w14:paraId="0A76BDB5">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p>
        </w:tc>
        <w:tc>
          <w:tcPr>
            <w:tcW w:w="3404" w:type="dxa"/>
          </w:tcPr>
          <w:p w14:paraId="661515F1">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商标</w:t>
            </w:r>
          </w:p>
        </w:tc>
        <w:tc>
          <w:tcPr>
            <w:tcW w:w="4357" w:type="dxa"/>
            <w:vMerge w:val="continue"/>
          </w:tcPr>
          <w:p w14:paraId="0858806E">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p>
        </w:tc>
      </w:tr>
      <w:tr w14:paraId="3EC8E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988" w:type="dxa"/>
          </w:tcPr>
          <w:p w14:paraId="5C9839A9">
            <w:pPr>
              <w:pStyle w:val="2"/>
              <w:spacing w:before="78" w:after="78" w:line="240" w:lineRule="auto"/>
              <w:ind w:firstLine="0" w:firstLineChars="0"/>
              <w:contextualSpacing/>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r>
              <w:rPr>
                <w:rFonts w:asciiTheme="minorEastAsia" w:hAnsiTheme="minorEastAsia" w:eastAsiaTheme="minorEastAsia"/>
                <w:color w:val="000000"/>
                <w:sz w:val="18"/>
                <w:szCs w:val="18"/>
              </w:rPr>
              <w:t>0</w:t>
            </w:r>
          </w:p>
        </w:tc>
        <w:tc>
          <w:tcPr>
            <w:tcW w:w="4397" w:type="dxa"/>
            <w:gridSpan w:val="2"/>
          </w:tcPr>
          <w:p w14:paraId="56E8DF3C">
            <w:pPr>
              <w:pStyle w:val="2"/>
              <w:spacing w:before="78" w:after="78" w:line="240"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专利证书</w:t>
            </w:r>
          </w:p>
        </w:tc>
        <w:tc>
          <w:tcPr>
            <w:tcW w:w="4357" w:type="dxa"/>
            <w:tcBorders>
              <w:top w:val="nil"/>
              <w:bottom w:val="nil"/>
            </w:tcBorders>
            <w:shd w:val="clear" w:color="auto" w:fill="auto"/>
          </w:tcPr>
          <w:p w14:paraId="4DD203A6">
            <w:pPr>
              <w:widowControl/>
              <w:jc w:val="left"/>
            </w:pPr>
            <w:r>
              <w:rPr>
                <w:rFonts w:hint="eastAsia" w:asciiTheme="minorEastAsia" w:hAnsiTheme="minorEastAsia"/>
                <w:color w:val="000000"/>
                <w:sz w:val="18"/>
                <w:szCs w:val="18"/>
              </w:rPr>
              <w:t>专利产品供应商需提供</w:t>
            </w:r>
          </w:p>
        </w:tc>
      </w:tr>
      <w:tr w14:paraId="31BBC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88" w:type="dxa"/>
          </w:tcPr>
          <w:p w14:paraId="09E7024C">
            <w:pPr>
              <w:pStyle w:val="2"/>
              <w:spacing w:before="78" w:after="78" w:line="276" w:lineRule="auto"/>
              <w:ind w:firstLine="0" w:firstLineChars="0"/>
              <w:contextualSpacing/>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r>
              <w:rPr>
                <w:rFonts w:asciiTheme="minorEastAsia" w:hAnsiTheme="minorEastAsia" w:eastAsiaTheme="minorEastAsia"/>
                <w:color w:val="000000"/>
                <w:sz w:val="18"/>
                <w:szCs w:val="18"/>
              </w:rPr>
              <w:t>1</w:t>
            </w:r>
          </w:p>
        </w:tc>
        <w:tc>
          <w:tcPr>
            <w:tcW w:w="4397" w:type="dxa"/>
            <w:gridSpan w:val="2"/>
          </w:tcPr>
          <w:p w14:paraId="7E4FD9EC">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食品安全管理体系（G</w:t>
            </w:r>
            <w:r>
              <w:rPr>
                <w:rFonts w:asciiTheme="minorEastAsia" w:hAnsiTheme="minorEastAsia" w:eastAsiaTheme="minorEastAsia"/>
                <w:color w:val="000000"/>
                <w:sz w:val="18"/>
                <w:szCs w:val="18"/>
              </w:rPr>
              <w:t>B/T 22000</w:t>
            </w:r>
            <w:r>
              <w:rPr>
                <w:rFonts w:hint="eastAsia" w:asciiTheme="minorEastAsia" w:hAnsiTheme="minorEastAsia" w:eastAsiaTheme="minorEastAsia"/>
                <w:color w:val="000000"/>
                <w:sz w:val="18"/>
                <w:szCs w:val="18"/>
              </w:rPr>
              <w:t>）或危害分析与关键控制点体系（G</w:t>
            </w:r>
            <w:r>
              <w:rPr>
                <w:rFonts w:asciiTheme="minorEastAsia" w:hAnsiTheme="minorEastAsia" w:eastAsiaTheme="minorEastAsia"/>
                <w:color w:val="000000"/>
                <w:sz w:val="18"/>
                <w:szCs w:val="18"/>
              </w:rPr>
              <w:t>B/T 27341</w:t>
            </w:r>
            <w:r>
              <w:rPr>
                <w:rFonts w:hint="eastAsia" w:asciiTheme="minorEastAsia" w:hAnsiTheme="minorEastAsia" w:eastAsiaTheme="minorEastAsia"/>
                <w:color w:val="000000"/>
                <w:sz w:val="18"/>
                <w:szCs w:val="18"/>
              </w:rPr>
              <w:t>）认证证书</w:t>
            </w:r>
          </w:p>
        </w:tc>
        <w:tc>
          <w:tcPr>
            <w:tcW w:w="4357" w:type="dxa"/>
          </w:tcPr>
          <w:p w14:paraId="58683B67">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适用食品加工、生产企业。</w:t>
            </w:r>
          </w:p>
        </w:tc>
      </w:tr>
      <w:tr w14:paraId="67452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88" w:type="dxa"/>
          </w:tcPr>
          <w:p w14:paraId="3F7EE59F">
            <w:pPr>
              <w:pStyle w:val="2"/>
              <w:spacing w:before="78" w:after="78" w:line="276" w:lineRule="auto"/>
              <w:ind w:firstLine="0" w:firstLineChars="0"/>
              <w:contextualSpacing/>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r>
              <w:rPr>
                <w:rFonts w:asciiTheme="minorEastAsia" w:hAnsiTheme="minorEastAsia" w:eastAsiaTheme="minorEastAsia"/>
                <w:color w:val="000000"/>
                <w:sz w:val="18"/>
                <w:szCs w:val="18"/>
              </w:rPr>
              <w:t>2</w:t>
            </w:r>
          </w:p>
        </w:tc>
        <w:tc>
          <w:tcPr>
            <w:tcW w:w="4397" w:type="dxa"/>
            <w:gridSpan w:val="2"/>
          </w:tcPr>
          <w:p w14:paraId="023BD337">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良好农业规范（G</w:t>
            </w:r>
            <w:r>
              <w:rPr>
                <w:rFonts w:asciiTheme="minorEastAsia" w:hAnsiTheme="minorEastAsia" w:eastAsiaTheme="minorEastAsia"/>
                <w:color w:val="000000"/>
                <w:sz w:val="18"/>
                <w:szCs w:val="18"/>
              </w:rPr>
              <w:t>B/T 20014</w:t>
            </w:r>
            <w:r>
              <w:rPr>
                <w:rFonts w:hint="eastAsia" w:asciiTheme="minorEastAsia" w:hAnsiTheme="minorEastAsia" w:eastAsiaTheme="minorEastAsia"/>
                <w:color w:val="000000"/>
                <w:sz w:val="18"/>
                <w:szCs w:val="18"/>
              </w:rPr>
              <w:t>）认证证书</w:t>
            </w:r>
          </w:p>
        </w:tc>
        <w:tc>
          <w:tcPr>
            <w:tcW w:w="4357" w:type="dxa"/>
          </w:tcPr>
          <w:p w14:paraId="4C229F46">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适用于初级农产品生产企业。</w:t>
            </w:r>
          </w:p>
        </w:tc>
      </w:tr>
      <w:tr w14:paraId="6F047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88" w:type="dxa"/>
          </w:tcPr>
          <w:p w14:paraId="46BCFC0E">
            <w:pPr>
              <w:pStyle w:val="2"/>
              <w:spacing w:before="78" w:after="78" w:line="276" w:lineRule="auto"/>
              <w:ind w:firstLine="0" w:firstLineChars="0"/>
              <w:contextualSpacing/>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r>
              <w:rPr>
                <w:rFonts w:asciiTheme="minorEastAsia" w:hAnsiTheme="minorEastAsia" w:eastAsiaTheme="minorEastAsia"/>
                <w:color w:val="000000"/>
                <w:sz w:val="18"/>
                <w:szCs w:val="18"/>
              </w:rPr>
              <w:t>3</w:t>
            </w:r>
          </w:p>
        </w:tc>
        <w:tc>
          <w:tcPr>
            <w:tcW w:w="4397" w:type="dxa"/>
            <w:gridSpan w:val="2"/>
          </w:tcPr>
          <w:p w14:paraId="5B1E9002">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注册产品造型或图案的注册证明或授权使用证明文件</w:t>
            </w:r>
          </w:p>
        </w:tc>
        <w:tc>
          <w:tcPr>
            <w:tcW w:w="4357" w:type="dxa"/>
          </w:tcPr>
          <w:p w14:paraId="3E877E49">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使用注册产品造型或图案的需提供。（比如使用迪士尼人物、H</w:t>
            </w:r>
            <w:r>
              <w:rPr>
                <w:rFonts w:asciiTheme="minorEastAsia" w:hAnsiTheme="minorEastAsia" w:eastAsiaTheme="minorEastAsia"/>
                <w:color w:val="000000"/>
                <w:sz w:val="18"/>
                <w:szCs w:val="18"/>
              </w:rPr>
              <w:t xml:space="preserve">ello </w:t>
            </w:r>
            <w:r>
              <w:rPr>
                <w:rFonts w:hint="eastAsia" w:asciiTheme="minorEastAsia" w:hAnsiTheme="minorEastAsia" w:eastAsiaTheme="minorEastAsia"/>
                <w:color w:val="000000"/>
                <w:sz w:val="18"/>
                <w:szCs w:val="18"/>
              </w:rPr>
              <w:t>k</w:t>
            </w:r>
            <w:r>
              <w:rPr>
                <w:rFonts w:asciiTheme="minorEastAsia" w:hAnsiTheme="minorEastAsia" w:eastAsiaTheme="minorEastAsia"/>
                <w:color w:val="000000"/>
                <w:sz w:val="18"/>
                <w:szCs w:val="18"/>
              </w:rPr>
              <w:t>itty</w:t>
            </w:r>
            <w:r>
              <w:rPr>
                <w:rFonts w:hint="eastAsia" w:asciiTheme="minorEastAsia" w:hAnsiTheme="minorEastAsia" w:eastAsiaTheme="minorEastAsia"/>
                <w:color w:val="000000"/>
                <w:sz w:val="18"/>
                <w:szCs w:val="18"/>
              </w:rPr>
              <w:t>、机器猫叮当的造型或图案）</w:t>
            </w:r>
          </w:p>
        </w:tc>
      </w:tr>
      <w:tr w14:paraId="22102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88" w:type="dxa"/>
          </w:tcPr>
          <w:p w14:paraId="448A209B">
            <w:pPr>
              <w:pStyle w:val="2"/>
              <w:spacing w:before="78" w:after="78" w:line="276" w:lineRule="auto"/>
              <w:ind w:firstLine="0" w:firstLineChars="0"/>
              <w:contextualSpacing/>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r>
              <w:rPr>
                <w:rFonts w:asciiTheme="minorEastAsia" w:hAnsiTheme="minorEastAsia" w:eastAsiaTheme="minorEastAsia"/>
                <w:color w:val="000000"/>
                <w:sz w:val="18"/>
                <w:szCs w:val="18"/>
              </w:rPr>
              <w:t>4</w:t>
            </w:r>
          </w:p>
        </w:tc>
        <w:tc>
          <w:tcPr>
            <w:tcW w:w="4397" w:type="dxa"/>
            <w:gridSpan w:val="2"/>
          </w:tcPr>
          <w:p w14:paraId="0211BC52">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有机产品认证证书</w:t>
            </w:r>
          </w:p>
        </w:tc>
        <w:tc>
          <w:tcPr>
            <w:tcW w:w="4357" w:type="dxa"/>
          </w:tcPr>
          <w:p w14:paraId="7D723960">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声称获得有机食品认证的食品供应商需提供。</w:t>
            </w:r>
          </w:p>
        </w:tc>
      </w:tr>
      <w:tr w14:paraId="60B57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88" w:type="dxa"/>
          </w:tcPr>
          <w:p w14:paraId="0150CF53">
            <w:pPr>
              <w:pStyle w:val="2"/>
              <w:spacing w:before="78" w:after="78" w:line="276" w:lineRule="auto"/>
              <w:ind w:firstLine="0" w:firstLineChars="0"/>
              <w:contextualSpacing/>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r>
              <w:rPr>
                <w:rFonts w:asciiTheme="minorEastAsia" w:hAnsiTheme="minorEastAsia" w:eastAsiaTheme="minorEastAsia"/>
                <w:color w:val="000000"/>
                <w:sz w:val="18"/>
                <w:szCs w:val="18"/>
              </w:rPr>
              <w:t>5</w:t>
            </w:r>
          </w:p>
        </w:tc>
        <w:tc>
          <w:tcPr>
            <w:tcW w:w="4397" w:type="dxa"/>
            <w:gridSpan w:val="2"/>
          </w:tcPr>
          <w:p w14:paraId="142E4CAA">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绿色产品证书</w:t>
            </w:r>
          </w:p>
        </w:tc>
        <w:tc>
          <w:tcPr>
            <w:tcW w:w="4357" w:type="dxa"/>
          </w:tcPr>
          <w:p w14:paraId="4F3FE15C">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声称获得绿色产品认证的产品供应商需提供。</w:t>
            </w:r>
          </w:p>
        </w:tc>
      </w:tr>
      <w:tr w14:paraId="12B7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8" w:type="dxa"/>
          </w:tcPr>
          <w:p w14:paraId="04C3E743">
            <w:pPr>
              <w:pStyle w:val="2"/>
              <w:spacing w:before="78" w:after="78" w:line="276" w:lineRule="auto"/>
              <w:ind w:firstLine="0" w:firstLineChars="0"/>
              <w:contextualSpacing/>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r>
              <w:rPr>
                <w:rFonts w:asciiTheme="minorEastAsia" w:hAnsiTheme="minorEastAsia" w:eastAsiaTheme="minorEastAsia"/>
                <w:color w:val="000000"/>
                <w:sz w:val="18"/>
                <w:szCs w:val="18"/>
              </w:rPr>
              <w:t>6</w:t>
            </w:r>
          </w:p>
        </w:tc>
        <w:tc>
          <w:tcPr>
            <w:tcW w:w="4397" w:type="dxa"/>
            <w:gridSpan w:val="2"/>
          </w:tcPr>
          <w:p w14:paraId="6A8B981B">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无公害农产品认证证书</w:t>
            </w:r>
          </w:p>
        </w:tc>
        <w:tc>
          <w:tcPr>
            <w:tcW w:w="4357" w:type="dxa"/>
          </w:tcPr>
          <w:p w14:paraId="08572871">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声称获得无公害农产品认证的农产品供应商需提供。</w:t>
            </w:r>
          </w:p>
        </w:tc>
      </w:tr>
      <w:tr w14:paraId="4ACFB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88" w:type="dxa"/>
          </w:tcPr>
          <w:p w14:paraId="1621F237">
            <w:pPr>
              <w:pStyle w:val="2"/>
              <w:spacing w:before="78" w:after="78" w:line="276" w:lineRule="auto"/>
              <w:ind w:firstLine="0" w:firstLineChars="0"/>
              <w:contextualSpacing/>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r>
              <w:rPr>
                <w:rFonts w:asciiTheme="minorEastAsia" w:hAnsiTheme="minorEastAsia" w:eastAsiaTheme="minorEastAsia"/>
                <w:color w:val="000000"/>
                <w:sz w:val="18"/>
                <w:szCs w:val="18"/>
              </w:rPr>
              <w:t>7</w:t>
            </w:r>
          </w:p>
        </w:tc>
        <w:tc>
          <w:tcPr>
            <w:tcW w:w="4397" w:type="dxa"/>
            <w:gridSpan w:val="2"/>
          </w:tcPr>
          <w:p w14:paraId="2F55E3B3">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地理标志产品证明文件</w:t>
            </w:r>
          </w:p>
        </w:tc>
        <w:tc>
          <w:tcPr>
            <w:tcW w:w="4357" w:type="dxa"/>
          </w:tcPr>
          <w:p w14:paraId="0D0D1AF4">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声称获得地理标志产品的产品供应商需提供。</w:t>
            </w:r>
          </w:p>
        </w:tc>
      </w:tr>
      <w:tr w14:paraId="4090D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88" w:type="dxa"/>
          </w:tcPr>
          <w:p w14:paraId="303817AA">
            <w:pPr>
              <w:pStyle w:val="2"/>
              <w:spacing w:before="78" w:after="78" w:line="276" w:lineRule="auto"/>
              <w:ind w:firstLine="0" w:firstLineChars="0"/>
              <w:contextualSpacing/>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r>
              <w:rPr>
                <w:rFonts w:asciiTheme="minorEastAsia" w:hAnsiTheme="minorEastAsia" w:eastAsiaTheme="minorEastAsia"/>
                <w:color w:val="000000"/>
                <w:sz w:val="18"/>
                <w:szCs w:val="18"/>
              </w:rPr>
              <w:t>8</w:t>
            </w:r>
          </w:p>
        </w:tc>
        <w:tc>
          <w:tcPr>
            <w:tcW w:w="4397" w:type="dxa"/>
            <w:gridSpan w:val="2"/>
          </w:tcPr>
          <w:p w14:paraId="72F0968B">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农业转基因生物安全证明书或临时证明</w:t>
            </w:r>
          </w:p>
        </w:tc>
        <w:tc>
          <w:tcPr>
            <w:tcW w:w="4357" w:type="dxa"/>
          </w:tcPr>
          <w:p w14:paraId="12CC3EC5">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声称转基因食品的食品供应商需提供。</w:t>
            </w:r>
          </w:p>
        </w:tc>
      </w:tr>
      <w:tr w14:paraId="0AA84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88" w:type="dxa"/>
          </w:tcPr>
          <w:p w14:paraId="1BB52B99">
            <w:pPr>
              <w:pStyle w:val="2"/>
              <w:spacing w:before="78" w:after="78" w:line="276" w:lineRule="auto"/>
              <w:ind w:firstLine="0" w:firstLineChars="0"/>
              <w:contextualSpacing/>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r>
              <w:rPr>
                <w:rFonts w:asciiTheme="minorEastAsia" w:hAnsiTheme="minorEastAsia" w:eastAsiaTheme="minorEastAsia"/>
                <w:color w:val="000000"/>
                <w:sz w:val="18"/>
                <w:szCs w:val="18"/>
              </w:rPr>
              <w:t>9</w:t>
            </w:r>
          </w:p>
        </w:tc>
        <w:tc>
          <w:tcPr>
            <w:tcW w:w="4397" w:type="dxa"/>
            <w:gridSpan w:val="2"/>
          </w:tcPr>
          <w:p w14:paraId="10563CB0">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保健食品批准证书</w:t>
            </w:r>
          </w:p>
        </w:tc>
        <w:tc>
          <w:tcPr>
            <w:tcW w:w="4357" w:type="dxa"/>
          </w:tcPr>
          <w:p w14:paraId="5762F6F1">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保健食品需提供。</w:t>
            </w:r>
          </w:p>
        </w:tc>
      </w:tr>
      <w:tr w14:paraId="325DD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88" w:type="dxa"/>
          </w:tcPr>
          <w:p w14:paraId="71767293">
            <w:pPr>
              <w:pStyle w:val="2"/>
              <w:spacing w:before="78" w:after="78" w:line="276" w:lineRule="auto"/>
              <w:ind w:firstLine="0" w:firstLineChars="0"/>
              <w:contextualSpacing/>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w:t>
            </w:r>
            <w:r>
              <w:rPr>
                <w:rFonts w:asciiTheme="minorEastAsia" w:hAnsiTheme="minorEastAsia" w:eastAsiaTheme="minorEastAsia"/>
                <w:color w:val="000000"/>
                <w:sz w:val="18"/>
                <w:szCs w:val="18"/>
              </w:rPr>
              <w:t>0</w:t>
            </w:r>
          </w:p>
        </w:tc>
        <w:tc>
          <w:tcPr>
            <w:tcW w:w="4397" w:type="dxa"/>
            <w:gridSpan w:val="2"/>
          </w:tcPr>
          <w:p w14:paraId="68165DD2">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化妆品生产许可证</w:t>
            </w:r>
          </w:p>
        </w:tc>
        <w:tc>
          <w:tcPr>
            <w:tcW w:w="4357" w:type="dxa"/>
          </w:tcPr>
          <w:p w14:paraId="3D1A3B33">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直接生产化妆品的供应商。</w:t>
            </w:r>
          </w:p>
        </w:tc>
      </w:tr>
      <w:tr w14:paraId="0B25B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88" w:type="dxa"/>
          </w:tcPr>
          <w:p w14:paraId="76D92A82">
            <w:pPr>
              <w:pStyle w:val="2"/>
              <w:spacing w:before="78" w:after="78" w:line="276" w:lineRule="auto"/>
              <w:ind w:firstLine="0" w:firstLineChars="0"/>
              <w:contextualSpacing/>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w:t>
            </w:r>
            <w:r>
              <w:rPr>
                <w:rFonts w:asciiTheme="minorEastAsia" w:hAnsiTheme="minorEastAsia" w:eastAsiaTheme="minorEastAsia"/>
                <w:color w:val="000000"/>
                <w:sz w:val="18"/>
                <w:szCs w:val="18"/>
              </w:rPr>
              <w:t>1</w:t>
            </w:r>
          </w:p>
        </w:tc>
        <w:tc>
          <w:tcPr>
            <w:tcW w:w="4397" w:type="dxa"/>
            <w:gridSpan w:val="2"/>
          </w:tcPr>
          <w:p w14:paraId="0440C094">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特殊品类商品需提供的其他相应证照资质证明</w:t>
            </w:r>
          </w:p>
        </w:tc>
        <w:tc>
          <w:tcPr>
            <w:tcW w:w="4357" w:type="dxa"/>
          </w:tcPr>
          <w:p w14:paraId="4328B147">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（如特殊医学用途配方食品）</w:t>
            </w:r>
          </w:p>
        </w:tc>
      </w:tr>
    </w:tbl>
    <w:p w14:paraId="6A9C0877">
      <w:pPr>
        <w:pStyle w:val="2"/>
        <w:spacing w:before="78" w:after="78" w:line="276" w:lineRule="auto"/>
        <w:ind w:firstLine="420"/>
        <w:contextualSpacing/>
        <w:rPr>
          <w:rFonts w:asciiTheme="minorEastAsia" w:hAnsiTheme="minorEastAsia" w:eastAsiaTheme="minorEastAsia"/>
          <w:color w:val="000000"/>
          <w:sz w:val="21"/>
        </w:rPr>
      </w:pPr>
      <w:r>
        <w:rPr>
          <w:rFonts w:hint="eastAsia" w:asciiTheme="minorEastAsia" w:hAnsiTheme="minorEastAsia" w:eastAsiaTheme="minorEastAsia"/>
          <w:color w:val="000000"/>
          <w:sz w:val="21"/>
        </w:rPr>
        <w:t>如国家法律法规对证照资质有特殊要求的，应按照指定内容及日期提供；所提供商品的质检报告应由取得国务</w:t>
      </w:r>
    </w:p>
    <w:p w14:paraId="6581B234">
      <w:pPr>
        <w:widowControl/>
        <w:jc w:val="left"/>
        <w:rPr>
          <w:rFonts w:cs="Arial" w:asciiTheme="minorEastAsia" w:hAnsiTheme="minorEastAsia"/>
          <w:color w:val="000000"/>
          <w:szCs w:val="24"/>
        </w:rPr>
      </w:pPr>
      <w:r>
        <w:rPr>
          <w:rFonts w:asciiTheme="minorEastAsia" w:hAnsiTheme="minorEastAsia"/>
          <w:color w:val="000000"/>
        </w:rPr>
        <w:br w:type="page"/>
      </w:r>
    </w:p>
    <w:p w14:paraId="01536B12">
      <w:pPr>
        <w:pStyle w:val="2"/>
        <w:spacing w:before="78" w:after="78" w:line="276" w:lineRule="auto"/>
        <w:ind w:firstLine="0" w:firstLineChars="0"/>
        <w:contextualSpacing/>
        <w:jc w:val="center"/>
        <w:rPr>
          <w:rFonts w:asciiTheme="minorEastAsia" w:hAnsiTheme="minorEastAsia" w:eastAsiaTheme="minorEastAsia"/>
          <w:b/>
          <w:color w:val="000000"/>
          <w:sz w:val="21"/>
        </w:rPr>
      </w:pPr>
      <w:r>
        <w:rPr>
          <w:rFonts w:hint="eastAsia" w:asciiTheme="minorEastAsia" w:hAnsiTheme="minorEastAsia" w:eastAsiaTheme="minorEastAsia"/>
          <w:b/>
          <w:color w:val="000000"/>
          <w:sz w:val="21"/>
        </w:rPr>
        <w:t>附录</w:t>
      </w:r>
      <w:r>
        <w:rPr>
          <w:rFonts w:asciiTheme="minorEastAsia" w:hAnsiTheme="minorEastAsia" w:eastAsiaTheme="minorEastAsia"/>
          <w:b/>
          <w:color w:val="000000"/>
          <w:sz w:val="21"/>
        </w:rPr>
        <w:t>B</w:t>
      </w:r>
    </w:p>
    <w:p w14:paraId="783F325B">
      <w:pPr>
        <w:pStyle w:val="2"/>
        <w:spacing w:before="78" w:after="78" w:line="276" w:lineRule="auto"/>
        <w:ind w:firstLine="0" w:firstLineChars="0"/>
        <w:contextualSpacing/>
        <w:jc w:val="center"/>
        <w:rPr>
          <w:rFonts w:asciiTheme="minorEastAsia" w:hAnsiTheme="minorEastAsia" w:eastAsiaTheme="minorEastAsia"/>
          <w:b/>
          <w:color w:val="000000"/>
          <w:sz w:val="21"/>
        </w:rPr>
      </w:pPr>
      <w:r>
        <w:rPr>
          <w:rFonts w:hint="eastAsia" w:asciiTheme="minorEastAsia" w:hAnsiTheme="minorEastAsia" w:eastAsiaTheme="minorEastAsia"/>
          <w:b/>
          <w:color w:val="000000"/>
          <w:sz w:val="21"/>
        </w:rPr>
        <w:t>（资料性）</w:t>
      </w:r>
    </w:p>
    <w:p w14:paraId="2B7BBC54">
      <w:pPr>
        <w:pStyle w:val="2"/>
        <w:spacing w:before="78" w:after="78" w:line="276" w:lineRule="auto"/>
        <w:ind w:firstLine="0" w:firstLineChars="0"/>
        <w:contextualSpacing/>
        <w:jc w:val="center"/>
        <w:rPr>
          <w:rFonts w:asciiTheme="minorEastAsia" w:hAnsiTheme="minorEastAsia" w:eastAsiaTheme="minorEastAsia"/>
          <w:b/>
          <w:color w:val="000000"/>
          <w:sz w:val="21"/>
        </w:rPr>
      </w:pPr>
      <w:r>
        <w:rPr>
          <w:rFonts w:hint="eastAsia" w:asciiTheme="minorEastAsia" w:hAnsiTheme="minorEastAsia" w:eastAsiaTheme="minorEastAsia"/>
          <w:b/>
          <w:color w:val="000000"/>
          <w:sz w:val="21"/>
        </w:rPr>
        <w:t>常见行业商家商品资质要求</w:t>
      </w:r>
    </w:p>
    <w:p w14:paraId="44F4BDDA">
      <w:pPr>
        <w:pStyle w:val="2"/>
        <w:spacing w:before="78" w:after="78" w:line="276" w:lineRule="auto"/>
        <w:ind w:firstLine="0" w:firstLineChars="0"/>
        <w:contextualSpacing/>
        <w:rPr>
          <w:rFonts w:asciiTheme="minorEastAsia" w:hAnsiTheme="minorEastAsia" w:eastAsiaTheme="minorEastAsia"/>
          <w:color w:val="000000"/>
          <w:sz w:val="21"/>
        </w:rPr>
      </w:pPr>
      <w:r>
        <w:rPr>
          <w:rFonts w:hint="eastAsia" w:asciiTheme="minorEastAsia" w:hAnsiTheme="minorEastAsia" w:eastAsiaTheme="minorEastAsia"/>
          <w:color w:val="000000"/>
          <w:sz w:val="21"/>
        </w:rPr>
        <w:t>供应商提供的有效资质证明表见表B.</w:t>
      </w:r>
      <w:r>
        <w:rPr>
          <w:rFonts w:asciiTheme="minorEastAsia" w:hAnsiTheme="minorEastAsia" w:eastAsiaTheme="minorEastAsia"/>
          <w:color w:val="000000"/>
          <w:sz w:val="21"/>
        </w:rPr>
        <w:t>1</w:t>
      </w:r>
      <w:r>
        <w:rPr>
          <w:rFonts w:hint="eastAsia" w:asciiTheme="minorEastAsia" w:hAnsiTheme="minorEastAsia" w:eastAsiaTheme="minorEastAsia"/>
          <w:color w:val="000000"/>
          <w:sz w:val="21"/>
        </w:rPr>
        <w:t>。</w:t>
      </w:r>
    </w:p>
    <w:p w14:paraId="7C243E24">
      <w:pPr>
        <w:pStyle w:val="2"/>
        <w:spacing w:before="78" w:after="78" w:line="276" w:lineRule="auto"/>
        <w:ind w:firstLine="0" w:firstLineChars="0"/>
        <w:contextualSpacing/>
        <w:rPr>
          <w:rFonts w:asciiTheme="minorEastAsia" w:hAnsiTheme="minorEastAsia" w:eastAsiaTheme="minorEastAsia"/>
          <w:b/>
          <w:color w:val="000000"/>
          <w:sz w:val="21"/>
        </w:rPr>
      </w:pPr>
      <w:r>
        <w:rPr>
          <w:rFonts w:asciiTheme="minorEastAsia" w:hAnsiTheme="minorEastAsia" w:eastAsiaTheme="minorEastAsia"/>
          <w:color w:val="000000"/>
          <w:sz w:val="21"/>
        </w:rPr>
        <w:t xml:space="preserve">                               </w:t>
      </w:r>
      <w:r>
        <w:rPr>
          <w:rFonts w:hint="eastAsia" w:asciiTheme="minorEastAsia" w:hAnsiTheme="minorEastAsia" w:eastAsiaTheme="minorEastAsia"/>
          <w:b/>
          <w:color w:val="000000"/>
          <w:sz w:val="21"/>
        </w:rPr>
        <w:t>表</w:t>
      </w:r>
      <w:r>
        <w:rPr>
          <w:rFonts w:asciiTheme="minorEastAsia" w:hAnsiTheme="minorEastAsia" w:eastAsiaTheme="minorEastAsia"/>
          <w:b/>
          <w:color w:val="000000"/>
          <w:sz w:val="21"/>
        </w:rPr>
        <w:t>B.1</w:t>
      </w:r>
      <w:r>
        <w:rPr>
          <w:rFonts w:hint="eastAsia" w:asciiTheme="minorEastAsia" w:hAnsiTheme="minorEastAsia" w:eastAsiaTheme="minorEastAsia"/>
          <w:b/>
          <w:color w:val="000000"/>
          <w:sz w:val="21"/>
        </w:rPr>
        <w:t>常见行业商家商品资质要求</w:t>
      </w:r>
    </w:p>
    <w:tbl>
      <w:tblPr>
        <w:tblStyle w:val="8"/>
        <w:tblW w:w="9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3969"/>
        <w:gridCol w:w="3935"/>
      </w:tblGrid>
      <w:tr w14:paraId="255EC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838" w:type="dxa"/>
          </w:tcPr>
          <w:p w14:paraId="1570E524">
            <w:pPr>
              <w:pStyle w:val="2"/>
              <w:spacing w:before="78" w:after="78" w:line="276" w:lineRule="auto"/>
              <w:ind w:firstLine="0" w:firstLineChars="0"/>
              <w:contextualSpacing/>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行业</w:t>
            </w:r>
          </w:p>
        </w:tc>
        <w:tc>
          <w:tcPr>
            <w:tcW w:w="3969" w:type="dxa"/>
          </w:tcPr>
          <w:p w14:paraId="27134582">
            <w:pPr>
              <w:pStyle w:val="2"/>
              <w:spacing w:before="78" w:after="78" w:line="276" w:lineRule="auto"/>
              <w:ind w:firstLine="0" w:firstLineChars="0"/>
              <w:contextualSpacing/>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商家资质</w:t>
            </w:r>
          </w:p>
        </w:tc>
        <w:tc>
          <w:tcPr>
            <w:tcW w:w="3935" w:type="dxa"/>
          </w:tcPr>
          <w:p w14:paraId="295E653E">
            <w:pPr>
              <w:pStyle w:val="2"/>
              <w:spacing w:before="78" w:after="78" w:line="276" w:lineRule="auto"/>
              <w:ind w:firstLine="0" w:firstLineChars="0"/>
              <w:contextualSpacing/>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商品资质</w:t>
            </w:r>
          </w:p>
        </w:tc>
      </w:tr>
      <w:tr w14:paraId="10DE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838" w:type="dxa"/>
          </w:tcPr>
          <w:p w14:paraId="40F5B06D">
            <w:pPr>
              <w:pStyle w:val="2"/>
              <w:spacing w:before="78" w:after="78" w:line="276" w:lineRule="auto"/>
              <w:ind w:firstLine="0" w:firstLineChars="0"/>
              <w:contextualSpacing/>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 xml:space="preserve">服装、箱包、鞋帽 等 </w:t>
            </w:r>
          </w:p>
        </w:tc>
        <w:tc>
          <w:tcPr>
            <w:tcW w:w="3969" w:type="dxa"/>
          </w:tcPr>
          <w:p w14:paraId="2C7E0FB4">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1、供应商的营业执照。</w:t>
            </w:r>
          </w:p>
        </w:tc>
        <w:tc>
          <w:tcPr>
            <w:tcW w:w="3935" w:type="dxa"/>
          </w:tcPr>
          <w:p w14:paraId="7B2D3884">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r>
              <w:rPr>
                <w:rFonts w:asciiTheme="minorEastAsia" w:hAnsiTheme="minorEastAsia" w:eastAsiaTheme="minorEastAsia"/>
                <w:color w:val="000000"/>
                <w:sz w:val="18"/>
                <w:szCs w:val="18"/>
              </w:rPr>
              <w:t>、质检报告：提供近一年内由第三方质检机构出具 的含有 CMA 或 CNAS 认证的质检报告。</w:t>
            </w:r>
          </w:p>
        </w:tc>
      </w:tr>
      <w:tr w14:paraId="740EB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838" w:type="dxa"/>
          </w:tcPr>
          <w:p w14:paraId="731F7CA2">
            <w:pPr>
              <w:pStyle w:val="2"/>
              <w:spacing w:before="78" w:after="78" w:line="276" w:lineRule="auto"/>
              <w:ind w:firstLine="0" w:firstLineChars="0"/>
              <w:contextualSpacing/>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化妆品、洗护用品、卫生用品等</w:t>
            </w:r>
          </w:p>
        </w:tc>
        <w:tc>
          <w:tcPr>
            <w:tcW w:w="3969" w:type="dxa"/>
          </w:tcPr>
          <w:p w14:paraId="44EB32F8">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 xml:space="preserve">1、供应商的营业执照。 </w:t>
            </w:r>
          </w:p>
          <w:p w14:paraId="7A057D1A">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 xml:space="preserve">2、生产厂商的《化妆品生产许可证》 </w:t>
            </w:r>
          </w:p>
          <w:p w14:paraId="0F6678EC">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3、《消毒产品生产企业卫生许可证》：经营消毒 产品分类目录范围的商品时，需提供生产厂商《消 毒产品生产企业卫生许可证》，如卫生巾、护垫、 成人护理纸尿用品、湿巾、面巾、餐巾、手帕纸、 沐浴露、私处洗液、洗液、消毒液等产品。</w:t>
            </w:r>
          </w:p>
          <w:p w14:paraId="19FD450C">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 xml:space="preserve"> 4、委托加工协议：产品标签中存在委托生产关系 的，需提供品牌商和生产商的委托加工协议，另 附产品清单。</w:t>
            </w:r>
          </w:p>
        </w:tc>
        <w:tc>
          <w:tcPr>
            <w:tcW w:w="3935" w:type="dxa"/>
          </w:tcPr>
          <w:p w14:paraId="6D3EB4F8">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1、非特殊用途化妆品备案凭证。</w:t>
            </w:r>
          </w:p>
          <w:p w14:paraId="478DDABE">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 xml:space="preserve">2、特殊用途化妆品行政许可批件。 </w:t>
            </w:r>
          </w:p>
          <w:p w14:paraId="244E89F2">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3、质检报告：提供近一年内由第三方质检机</w:t>
            </w:r>
            <w:r>
              <w:rPr>
                <w:rFonts w:hint="eastAsia" w:asciiTheme="minorEastAsia" w:hAnsiTheme="minorEastAsia" w:eastAsiaTheme="minorEastAsia"/>
                <w:color w:val="000000"/>
                <w:sz w:val="18"/>
                <w:szCs w:val="18"/>
              </w:rPr>
              <w:t>购出具的含有C</w:t>
            </w:r>
            <w:r>
              <w:rPr>
                <w:rFonts w:asciiTheme="minorEastAsia" w:hAnsiTheme="minorEastAsia" w:eastAsiaTheme="minorEastAsia"/>
                <w:color w:val="000000"/>
                <w:sz w:val="18"/>
                <w:szCs w:val="18"/>
              </w:rPr>
              <w:t>MA</w:t>
            </w:r>
            <w:r>
              <w:rPr>
                <w:rFonts w:hint="eastAsia" w:asciiTheme="minorEastAsia" w:hAnsiTheme="minorEastAsia" w:eastAsiaTheme="minorEastAsia"/>
                <w:color w:val="000000"/>
                <w:sz w:val="18"/>
                <w:szCs w:val="18"/>
              </w:rPr>
              <w:t>或C</w:t>
            </w:r>
            <w:r>
              <w:rPr>
                <w:rFonts w:asciiTheme="minorEastAsia" w:hAnsiTheme="minorEastAsia" w:eastAsiaTheme="minorEastAsia"/>
                <w:color w:val="000000"/>
                <w:sz w:val="18"/>
                <w:szCs w:val="18"/>
              </w:rPr>
              <w:t>NAS</w:t>
            </w:r>
            <w:r>
              <w:rPr>
                <w:rFonts w:hint="eastAsia" w:asciiTheme="minorEastAsia" w:hAnsiTheme="minorEastAsia" w:eastAsiaTheme="minorEastAsia"/>
                <w:color w:val="000000"/>
                <w:sz w:val="18"/>
                <w:szCs w:val="18"/>
              </w:rPr>
              <w:t>认证的质检报告。</w:t>
            </w:r>
          </w:p>
        </w:tc>
      </w:tr>
      <w:tr w14:paraId="5FB2E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838" w:type="dxa"/>
          </w:tcPr>
          <w:p w14:paraId="5D72717D">
            <w:pPr>
              <w:pStyle w:val="2"/>
              <w:spacing w:before="78" w:after="78" w:line="276" w:lineRule="auto"/>
              <w:ind w:firstLine="0" w:firstLineChars="0"/>
              <w:contextualSpacing/>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家居日用、家装办公、交 通用品等</w:t>
            </w:r>
          </w:p>
        </w:tc>
        <w:tc>
          <w:tcPr>
            <w:tcW w:w="3969" w:type="dxa"/>
          </w:tcPr>
          <w:p w14:paraId="20D7DC5E">
            <w:pPr>
              <w:pStyle w:val="2"/>
              <w:spacing w:before="78" w:after="78" w:line="276" w:lineRule="auto"/>
              <w:ind w:firstLine="0" w:firstLineChars="0"/>
              <w:contextualSpacing/>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 xml:space="preserve">1、供应商的营业执照。 </w:t>
            </w:r>
          </w:p>
          <w:p w14:paraId="3CB3DDB9">
            <w:pPr>
              <w:pStyle w:val="2"/>
              <w:spacing w:before="78" w:after="78" w:line="276" w:lineRule="auto"/>
              <w:ind w:firstLine="0" w:firstLineChars="0"/>
              <w:contextualSpacing/>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2、《消毒产品生产企业卫生许可证》：经营消毒 产品分类目录中的商品时，需提供生产厂商《消 毒产品生产企业卫生许可证》。</w:t>
            </w:r>
          </w:p>
          <w:p w14:paraId="5458D188">
            <w:pPr>
              <w:pStyle w:val="2"/>
              <w:spacing w:before="78" w:after="78" w:line="276" w:lineRule="auto"/>
              <w:ind w:firstLine="0" w:firstLineChars="0"/>
              <w:contextualSpacing/>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3、《全国工业产品生产许可证》：经营涉及国家 工业品生产许可管理范围的产品，需提供生产厂 商的《全国工业产品生产许可证》。</w:t>
            </w:r>
          </w:p>
          <w:p w14:paraId="0A78B908">
            <w:pPr>
              <w:pStyle w:val="2"/>
              <w:spacing w:before="78" w:after="78" w:line="276" w:lineRule="auto"/>
              <w:ind w:firstLine="0" w:firstLineChars="0"/>
              <w:contextualSpacing/>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4、委托加工协议：产品标签中存在委托生产关系 的，需提供品牌商和生产商的委托加工协议，另 附产品清单。</w:t>
            </w:r>
          </w:p>
        </w:tc>
        <w:tc>
          <w:tcPr>
            <w:tcW w:w="3935" w:type="dxa"/>
          </w:tcPr>
          <w:p w14:paraId="05CB8812">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w:t>
            </w:r>
            <w:r>
              <w:rPr>
                <w:rFonts w:hint="eastAsia" w:asciiTheme="minorEastAsia" w:hAnsiTheme="minorEastAsia" w:eastAsiaTheme="minorEastAsia"/>
                <w:color w:val="000000"/>
                <w:sz w:val="18"/>
                <w:szCs w:val="18"/>
              </w:rPr>
              <w:t>、《国家强制性产品认证证书》(</w:t>
            </w:r>
            <w:r>
              <w:rPr>
                <w:rFonts w:asciiTheme="minorEastAsia" w:hAnsiTheme="minorEastAsia" w:eastAsiaTheme="minorEastAsia"/>
                <w:color w:val="000000"/>
                <w:sz w:val="18"/>
                <w:szCs w:val="18"/>
              </w:rPr>
              <w:t>CCC</w:t>
            </w:r>
            <w:r>
              <w:rPr>
                <w:rFonts w:hint="eastAsia" w:asciiTheme="minorEastAsia" w:hAnsiTheme="minorEastAsia" w:eastAsiaTheme="minorEastAsia"/>
                <w:color w:val="000000"/>
                <w:sz w:val="18"/>
                <w:szCs w:val="18"/>
              </w:rPr>
              <w:t>产品认证范围)</w:t>
            </w:r>
            <w:r>
              <w:rPr>
                <w:rFonts w:asciiTheme="minorEastAsia" w:hAnsiTheme="minorEastAsia" w:eastAsiaTheme="minorEastAsia"/>
                <w:color w:val="000000"/>
                <w:sz w:val="18"/>
                <w:szCs w:val="18"/>
              </w:rPr>
              <w:t>:</w:t>
            </w:r>
            <w:r>
              <w:rPr>
                <w:rFonts w:hint="eastAsia" w:asciiTheme="minorEastAsia" w:hAnsiTheme="minorEastAsia" w:eastAsiaTheme="minorEastAsia"/>
                <w:color w:val="000000"/>
                <w:sz w:val="18"/>
                <w:szCs w:val="18"/>
              </w:rPr>
              <w:t>涉及《强制性产品认证管理规定》范围的产品(</w:t>
            </w:r>
            <w:r>
              <w:rPr>
                <w:rFonts w:asciiTheme="minorEastAsia" w:hAnsiTheme="minorEastAsia" w:eastAsiaTheme="minorEastAsia"/>
                <w:color w:val="000000"/>
                <w:sz w:val="18"/>
                <w:szCs w:val="18"/>
              </w:rPr>
              <w:t>CCC</w:t>
            </w:r>
            <w:r>
              <w:rPr>
                <w:rFonts w:hint="eastAsia" w:asciiTheme="minorEastAsia" w:hAnsiTheme="minorEastAsia" w:eastAsiaTheme="minorEastAsia"/>
                <w:color w:val="000000"/>
                <w:sz w:val="18"/>
                <w:szCs w:val="18"/>
              </w:rPr>
              <w:t>产品认证范围)需提供。</w:t>
            </w:r>
          </w:p>
          <w:p w14:paraId="545F1B9B">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质检报告：提供近一年内由第三方质检机</w:t>
            </w:r>
            <w:r>
              <w:rPr>
                <w:rFonts w:hint="eastAsia" w:asciiTheme="minorEastAsia" w:hAnsiTheme="minorEastAsia" w:eastAsiaTheme="minorEastAsia"/>
                <w:color w:val="000000"/>
                <w:sz w:val="18"/>
                <w:szCs w:val="18"/>
              </w:rPr>
              <w:t>购出具的含有C</w:t>
            </w:r>
            <w:r>
              <w:rPr>
                <w:rFonts w:asciiTheme="minorEastAsia" w:hAnsiTheme="minorEastAsia" w:eastAsiaTheme="minorEastAsia"/>
                <w:color w:val="000000"/>
                <w:sz w:val="18"/>
                <w:szCs w:val="18"/>
              </w:rPr>
              <w:t>MA</w:t>
            </w:r>
            <w:r>
              <w:rPr>
                <w:rFonts w:hint="eastAsia" w:asciiTheme="minorEastAsia" w:hAnsiTheme="minorEastAsia" w:eastAsiaTheme="minorEastAsia"/>
                <w:color w:val="000000"/>
                <w:sz w:val="18"/>
                <w:szCs w:val="18"/>
              </w:rPr>
              <w:t>或C</w:t>
            </w:r>
            <w:r>
              <w:rPr>
                <w:rFonts w:asciiTheme="minorEastAsia" w:hAnsiTheme="minorEastAsia" w:eastAsiaTheme="minorEastAsia"/>
                <w:color w:val="000000"/>
                <w:sz w:val="18"/>
                <w:szCs w:val="18"/>
              </w:rPr>
              <w:t>NAS</w:t>
            </w:r>
            <w:r>
              <w:rPr>
                <w:rFonts w:hint="eastAsia" w:asciiTheme="minorEastAsia" w:hAnsiTheme="minorEastAsia" w:eastAsiaTheme="minorEastAsia"/>
                <w:color w:val="000000"/>
                <w:sz w:val="18"/>
                <w:szCs w:val="18"/>
              </w:rPr>
              <w:t>认证的质检报告。</w:t>
            </w:r>
          </w:p>
        </w:tc>
      </w:tr>
      <w:tr w14:paraId="730B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838" w:type="dxa"/>
          </w:tcPr>
          <w:p w14:paraId="2955EF66">
            <w:pPr>
              <w:pStyle w:val="2"/>
              <w:spacing w:before="78" w:after="78" w:line="276" w:lineRule="auto"/>
              <w:ind w:firstLine="0" w:firstLineChars="0"/>
              <w:contextualSpacing/>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电子电器、家用电器、数码产品等</w:t>
            </w:r>
          </w:p>
        </w:tc>
        <w:tc>
          <w:tcPr>
            <w:tcW w:w="3969" w:type="dxa"/>
          </w:tcPr>
          <w:p w14:paraId="509F1CF2">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1、供应商的营业执照。</w:t>
            </w:r>
          </w:p>
          <w:p w14:paraId="0326500D">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2、《全国工业产品生产许可证》：经营涉及国家</w:t>
            </w:r>
          </w:p>
          <w:p w14:paraId="0E71B13B">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工业品生产许可管理范围的产品，需提供生产厂商的《全国工业产品生产许可证》。</w:t>
            </w:r>
          </w:p>
          <w:p w14:paraId="3AA8DC68">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3、《电信设备进网许可证》：经营电信设备，需</w:t>
            </w:r>
          </w:p>
          <w:p w14:paraId="7B1C4F8E">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提供生产厂商的《电信设备进网许可证》。</w:t>
            </w:r>
          </w:p>
          <w:p w14:paraId="0824E942">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4、《提供水产品卫生许可批件》：经营饮水机、</w:t>
            </w:r>
          </w:p>
          <w:p w14:paraId="0B154765">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净水设备需提供。</w:t>
            </w:r>
          </w:p>
          <w:p w14:paraId="4A60ACEE">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5、《消毒产品生产企业卫生许可证》：经营消毒</w:t>
            </w:r>
          </w:p>
          <w:p w14:paraId="60CDDF0A">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产品分类目录的商品，需提供《消毒产品生产企业卫生许可证》。</w:t>
            </w:r>
          </w:p>
        </w:tc>
        <w:tc>
          <w:tcPr>
            <w:tcW w:w="3935" w:type="dxa"/>
          </w:tcPr>
          <w:p w14:paraId="628F8E1D">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w:t>
            </w:r>
            <w:r>
              <w:rPr>
                <w:rFonts w:hint="eastAsia" w:asciiTheme="minorEastAsia" w:hAnsiTheme="minorEastAsia" w:eastAsiaTheme="minorEastAsia"/>
                <w:color w:val="000000"/>
                <w:sz w:val="18"/>
                <w:szCs w:val="18"/>
              </w:rPr>
              <w:t>、《国家强制性产品认证证书》(</w:t>
            </w:r>
            <w:r>
              <w:rPr>
                <w:rFonts w:asciiTheme="minorEastAsia" w:hAnsiTheme="minorEastAsia" w:eastAsiaTheme="minorEastAsia"/>
                <w:color w:val="000000"/>
                <w:sz w:val="18"/>
                <w:szCs w:val="18"/>
              </w:rPr>
              <w:t>CCC</w:t>
            </w:r>
            <w:r>
              <w:rPr>
                <w:rFonts w:hint="eastAsia" w:asciiTheme="minorEastAsia" w:hAnsiTheme="minorEastAsia" w:eastAsiaTheme="minorEastAsia"/>
                <w:color w:val="000000"/>
                <w:sz w:val="18"/>
                <w:szCs w:val="18"/>
              </w:rPr>
              <w:t>产品认证范围)</w:t>
            </w:r>
            <w:r>
              <w:rPr>
                <w:rFonts w:asciiTheme="minorEastAsia" w:hAnsiTheme="minorEastAsia" w:eastAsiaTheme="minorEastAsia"/>
                <w:color w:val="000000"/>
                <w:sz w:val="18"/>
                <w:szCs w:val="18"/>
              </w:rPr>
              <w:t>:</w:t>
            </w:r>
            <w:r>
              <w:rPr>
                <w:rFonts w:hint="eastAsia" w:asciiTheme="minorEastAsia" w:hAnsiTheme="minorEastAsia" w:eastAsiaTheme="minorEastAsia"/>
                <w:color w:val="000000"/>
                <w:sz w:val="18"/>
                <w:szCs w:val="18"/>
              </w:rPr>
              <w:t>涉及《强制性产品认证管理规定》范围的产品(</w:t>
            </w:r>
            <w:r>
              <w:rPr>
                <w:rFonts w:asciiTheme="minorEastAsia" w:hAnsiTheme="minorEastAsia" w:eastAsiaTheme="minorEastAsia"/>
                <w:color w:val="000000"/>
                <w:sz w:val="18"/>
                <w:szCs w:val="18"/>
              </w:rPr>
              <w:t>CCC</w:t>
            </w:r>
            <w:r>
              <w:rPr>
                <w:rFonts w:hint="eastAsia" w:asciiTheme="minorEastAsia" w:hAnsiTheme="minorEastAsia" w:eastAsiaTheme="minorEastAsia"/>
                <w:color w:val="000000"/>
                <w:sz w:val="18"/>
                <w:szCs w:val="18"/>
              </w:rPr>
              <w:t>产品认证范围)需提供。</w:t>
            </w:r>
          </w:p>
          <w:p w14:paraId="417693EC">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w:t>
            </w:r>
            <w:r>
              <w:rPr>
                <w:rFonts w:hint="eastAsia" w:asciiTheme="minorEastAsia" w:hAnsiTheme="minorEastAsia" w:eastAsiaTheme="minorEastAsia"/>
                <w:color w:val="000000"/>
                <w:sz w:val="18"/>
                <w:szCs w:val="18"/>
              </w:rPr>
              <w:t>、《无线电型号的核准认证》（S</w:t>
            </w:r>
            <w:r>
              <w:rPr>
                <w:rFonts w:asciiTheme="minorEastAsia" w:hAnsiTheme="minorEastAsia" w:eastAsiaTheme="minorEastAsia"/>
                <w:color w:val="000000"/>
                <w:sz w:val="18"/>
                <w:szCs w:val="18"/>
              </w:rPr>
              <w:t>RRC</w:t>
            </w:r>
            <w:r>
              <w:rPr>
                <w:rFonts w:hint="eastAsia" w:asciiTheme="minorEastAsia" w:hAnsiTheme="minorEastAsia" w:eastAsiaTheme="minorEastAsia"/>
                <w:color w:val="000000"/>
                <w:sz w:val="18"/>
                <w:szCs w:val="18"/>
              </w:rPr>
              <w:t>认证）：经营无线电发射设备，需提供《无线电型号的核准认证》。</w:t>
            </w:r>
          </w:p>
          <w:p w14:paraId="4AA30C27">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3、电视盒子，需提供与《互联网电视牌照》持有方的合作证明。</w:t>
            </w:r>
          </w:p>
          <w:p w14:paraId="54F26B4F">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w:t>
            </w:r>
            <w:r>
              <w:rPr>
                <w:rFonts w:asciiTheme="minorEastAsia" w:hAnsiTheme="minorEastAsia" w:eastAsiaTheme="minorEastAsia"/>
                <w:color w:val="000000"/>
                <w:sz w:val="18"/>
                <w:szCs w:val="18"/>
              </w:rPr>
              <w:t>质检报告：提供近一年内由第三方质检机</w:t>
            </w:r>
            <w:r>
              <w:rPr>
                <w:rFonts w:hint="eastAsia" w:asciiTheme="minorEastAsia" w:hAnsiTheme="minorEastAsia" w:eastAsiaTheme="minorEastAsia"/>
                <w:color w:val="000000"/>
                <w:sz w:val="18"/>
                <w:szCs w:val="18"/>
              </w:rPr>
              <w:t>购出具的含有C</w:t>
            </w:r>
            <w:r>
              <w:rPr>
                <w:rFonts w:asciiTheme="minorEastAsia" w:hAnsiTheme="minorEastAsia" w:eastAsiaTheme="minorEastAsia"/>
                <w:color w:val="000000"/>
                <w:sz w:val="18"/>
                <w:szCs w:val="18"/>
              </w:rPr>
              <w:t>MA</w:t>
            </w:r>
            <w:r>
              <w:rPr>
                <w:rFonts w:hint="eastAsia" w:asciiTheme="minorEastAsia" w:hAnsiTheme="minorEastAsia" w:eastAsiaTheme="minorEastAsia"/>
                <w:color w:val="000000"/>
                <w:sz w:val="18"/>
                <w:szCs w:val="18"/>
              </w:rPr>
              <w:t>或C</w:t>
            </w:r>
            <w:r>
              <w:rPr>
                <w:rFonts w:asciiTheme="minorEastAsia" w:hAnsiTheme="minorEastAsia" w:eastAsiaTheme="minorEastAsia"/>
                <w:color w:val="000000"/>
                <w:sz w:val="18"/>
                <w:szCs w:val="18"/>
              </w:rPr>
              <w:t>NAS</w:t>
            </w:r>
            <w:r>
              <w:rPr>
                <w:rFonts w:hint="eastAsia" w:asciiTheme="minorEastAsia" w:hAnsiTheme="minorEastAsia" w:eastAsiaTheme="minorEastAsia"/>
                <w:color w:val="000000"/>
                <w:sz w:val="18"/>
                <w:szCs w:val="18"/>
              </w:rPr>
              <w:t>认证的质检报告。</w:t>
            </w:r>
          </w:p>
        </w:tc>
      </w:tr>
      <w:tr w14:paraId="45CE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838" w:type="dxa"/>
          </w:tcPr>
          <w:p w14:paraId="7E409663">
            <w:pPr>
              <w:pStyle w:val="2"/>
              <w:spacing w:before="78" w:after="78" w:line="276" w:lineRule="auto"/>
              <w:ind w:firstLine="0" w:firstLineChars="0"/>
              <w:contextualSpacing/>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宠物</w:t>
            </w:r>
          </w:p>
        </w:tc>
        <w:tc>
          <w:tcPr>
            <w:tcW w:w="3969" w:type="dxa"/>
          </w:tcPr>
          <w:p w14:paraId="1BDD93B1">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1、供应商的营业执照。</w:t>
            </w:r>
          </w:p>
          <w:p w14:paraId="1E77A9C5">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2、企业法人身份证。</w:t>
            </w:r>
          </w:p>
          <w:p w14:paraId="6FB8B471">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3、一般纳税人资格证。</w:t>
            </w:r>
          </w:p>
          <w:p w14:paraId="0ED64EDA">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4、固定经营场所的房产证或房屋租赁合同的复印件/扫描件。</w:t>
            </w:r>
          </w:p>
        </w:tc>
        <w:tc>
          <w:tcPr>
            <w:tcW w:w="3935" w:type="dxa"/>
          </w:tcPr>
          <w:p w14:paraId="5A4CF186">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1、质检报告：提供近四年内（宠物食品一年）有效的第三方权威质检机构出具的质检报告（须含有 CMA认证或 CNAS 认证），成品检测报告内容须包含品牌名称、产品名称和各类产品所必须的各类检测项。</w:t>
            </w:r>
          </w:p>
          <w:p w14:paraId="54DA7D2B">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2、《兽药经营许可证》：经营兽药需提供；。</w:t>
            </w:r>
          </w:p>
          <w:p w14:paraId="7DD8D2E4">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3、《动物防疫条件合格证》：养殖动物活体需提供；公共场所卫生许可证。</w:t>
            </w:r>
          </w:p>
          <w:p w14:paraId="4E9BB079">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4、《动物诊疗许可证》：经营宠物医疗服务需提供；从业人员的《执业兽医师资格证书》及身份证件，从业人员与商家的聘用劳务关系证明。</w:t>
            </w:r>
          </w:p>
        </w:tc>
      </w:tr>
      <w:tr w14:paraId="0DE23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838" w:type="dxa"/>
          </w:tcPr>
          <w:p w14:paraId="1EB9E57B">
            <w:pPr>
              <w:pStyle w:val="2"/>
              <w:spacing w:before="78" w:after="78" w:line="276" w:lineRule="auto"/>
              <w:ind w:firstLine="0" w:firstLineChars="0"/>
              <w:contextualSpacing/>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食品饮料</w:t>
            </w:r>
          </w:p>
        </w:tc>
        <w:tc>
          <w:tcPr>
            <w:tcW w:w="3969" w:type="dxa"/>
          </w:tcPr>
          <w:p w14:paraId="67C43F7F">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1、供应商的营业执照。</w:t>
            </w:r>
          </w:p>
          <w:p w14:paraId="227FA1F5">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2、《食品经营许可证》或《食品生产许可证》，经营预包装食品，需提供生产厂商的《食品生产许可证》。</w:t>
            </w:r>
          </w:p>
          <w:p w14:paraId="45A114A7">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3、《酒类生产许可证》或《食品生产许可证》：经营酒类商品需提供。</w:t>
            </w:r>
          </w:p>
          <w:p w14:paraId="17C75EC7">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4、《保健食品生产企业卫生许可证》/《保健食品 GMP 证书》：经营保健食品需提供。</w:t>
            </w:r>
          </w:p>
          <w:p w14:paraId="4627234D">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5、《饲料生产许可证》：宠物食品需提供生产厂商的《饲料生产许可证》。</w:t>
            </w:r>
          </w:p>
          <w:p w14:paraId="45300EE2">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6、种植方证明及收购合同：自产自销商家经营初级农产品滋补药材，需提供种植方的种植证明或土地承包证明；采购方经营初级农产品滋补药材，需提供种植方的种植证明或土地承包证明、开店公司与供货方之间的收购合同。</w:t>
            </w:r>
          </w:p>
          <w:p w14:paraId="5CA56464">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7、委托加工协议：产品标签中存在委托生产关系的，需提供品牌商和生产商的委托加工协议，另附产品清单。</w:t>
            </w:r>
          </w:p>
        </w:tc>
        <w:tc>
          <w:tcPr>
            <w:tcW w:w="3935" w:type="dxa"/>
          </w:tcPr>
          <w:p w14:paraId="6AEE224D">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1、《保健食品批准证书》（即健字号批件）及其附件（产品说明书）：涉及保健食品需提供。</w:t>
            </w:r>
          </w:p>
          <w:p w14:paraId="36114C30">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2、无公害农产品认证证书：声称获得无公害农产品认证的农产品需提供。</w:t>
            </w:r>
          </w:p>
          <w:p w14:paraId="54A72383">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3、农产品地理标志登记证书：声称获得标记农产品产地的农产品需提供。</w:t>
            </w:r>
          </w:p>
          <w:p w14:paraId="41D0110A">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4、绿色食品认证证书：声称获得绿色食品认证的食品需提供。</w:t>
            </w:r>
          </w:p>
          <w:p w14:paraId="05A42218">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5、有机食品认证证书：声称获得有机食品认证的食品需提供，有机转换证书无效。</w:t>
            </w:r>
          </w:p>
          <w:p w14:paraId="04BCA453">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6、农业转基因生物安全证书：声称转基因食品需提供。</w:t>
            </w:r>
          </w:p>
          <w:p w14:paraId="09139CDE">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7、中华老字号认证证书：声称获得中华老字号认证的商品需提供。</w:t>
            </w:r>
          </w:p>
          <w:p w14:paraId="3B2B5A6E">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8、动物防疫检验证明：经营鲜活蛋类、生鲜肉类食品需提供《动物防疫条件合格证》；鲜活蛋类采购销售方还需提供采购证明；经营生鲜肉类食品还需提供《动物检验检疫证明》，若为猪肉制品，需另提供《生猪定点屠宰证》。</w:t>
            </w:r>
          </w:p>
          <w:p w14:paraId="6C183334">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9、检测报告：经营蔬菜水果需提供近一年内的《农产品检测报告》或《农药残留检测报告》。</w:t>
            </w:r>
          </w:p>
          <w:p w14:paraId="4DD23DA5">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10、进货渠道证明：采购销售方经营海鲜水产，需提供进货渠道证明（如：进货合同或进货发票或授权）</w:t>
            </w:r>
          </w:p>
          <w:p w14:paraId="1593C6AD">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11、婴幼儿配方乳粉注册证明：经营婴幼儿配方乳粉，</w:t>
            </w:r>
          </w:p>
          <w:p w14:paraId="61398541">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需提供婴幼儿配方乳粉注册证明。</w:t>
            </w:r>
          </w:p>
          <w:p w14:paraId="59BD8645">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12、产品批准文号：经营预混料、饲料添加剂，需提供生产厂商相应的产品批准文号。</w:t>
            </w:r>
          </w:p>
          <w:p w14:paraId="50093FD2">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13、质检报告：提供近一年内由第三方权威质检机构出具的含有 CMA 或 CNAS 认证的质检报告。</w:t>
            </w:r>
          </w:p>
        </w:tc>
      </w:tr>
      <w:tr w14:paraId="5E35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838" w:type="dxa"/>
          </w:tcPr>
          <w:p w14:paraId="007B1AC7">
            <w:pPr>
              <w:pStyle w:val="2"/>
              <w:spacing w:before="78" w:after="78" w:line="276" w:lineRule="auto"/>
              <w:ind w:firstLine="0" w:firstLineChars="0"/>
              <w:contextualSpacing/>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农业养殖</w:t>
            </w:r>
          </w:p>
        </w:tc>
        <w:tc>
          <w:tcPr>
            <w:tcW w:w="3969" w:type="dxa"/>
          </w:tcPr>
          <w:p w14:paraId="47E4241A">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1、供应商的营业执照。</w:t>
            </w:r>
          </w:p>
          <w:p w14:paraId="1649DD07">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2、《饲料生产许可证》：经营宠物食品需提供。</w:t>
            </w:r>
          </w:p>
          <w:p w14:paraId="2AB11861">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委托加工协议：产品标签中存在委托生产关系</w:t>
            </w:r>
          </w:p>
          <w:p w14:paraId="309B1E63">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的，需提供品牌商和生产商的委托加工协议，另附产品清单。</w:t>
            </w:r>
          </w:p>
          <w:p w14:paraId="462A8E74">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3、《全国工业产品生产许可证》：经营涉及国家工业品生产许可管理范围的产品，需提供生产厂商的《全国工业产品生产许可证》。</w:t>
            </w:r>
          </w:p>
          <w:p w14:paraId="69A7D965">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4、种子生产、经营许可证：经营国产农作物种</w:t>
            </w:r>
          </w:p>
          <w:p w14:paraId="1EE47194">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子需提供《农作物种子经营许可证》或《农作物种子生产许可证》；经营国产林木种子需提供《林木种子经营许可证》或《林木种子生产许可证》。</w:t>
            </w:r>
          </w:p>
          <w:p w14:paraId="0DBF0316">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5、《全国工业生产许可证》：经营肥料需提供生产许可证正本和副本，需含有复合肥、磷肥项。高浓度复合肥、尿素、二锻、钾肥等单质肥料、有机肥、水溶肥不需要提供。</w:t>
            </w:r>
          </w:p>
        </w:tc>
        <w:tc>
          <w:tcPr>
            <w:tcW w:w="3935" w:type="dxa"/>
          </w:tcPr>
          <w:p w14:paraId="7EB2449C">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1、商品批准文号：经营预混料、饲料添加剂，需提供生产厂商相应的产品批准文号。</w:t>
            </w:r>
          </w:p>
          <w:p w14:paraId="19AD217E">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2、《国家强制性产品认证证书》（CCC 安全认证证书）：涉及《强制性产品认证管理规定》范围的产品（CCC产品认证范围）需提供。</w:t>
            </w:r>
          </w:p>
          <w:p w14:paraId="416656FD">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3、肥料产品正式/临时登记证：经营肥料需提供，国家规定免予登记的除外。</w:t>
            </w:r>
          </w:p>
          <w:p w14:paraId="73E61EB5">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4、质检报告：提供近一年内由第三方质检机构出具的含有 CMA 或 CNAS 认证的质检报告。</w:t>
            </w:r>
          </w:p>
        </w:tc>
      </w:tr>
      <w:tr w14:paraId="43C7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838" w:type="dxa"/>
          </w:tcPr>
          <w:p w14:paraId="3676ED0D">
            <w:pPr>
              <w:pStyle w:val="2"/>
              <w:spacing w:before="78" w:after="78" w:line="276" w:lineRule="auto"/>
              <w:ind w:firstLine="0" w:firstLineChars="0"/>
              <w:contextualSpacing/>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珠宝文玩</w:t>
            </w:r>
          </w:p>
        </w:tc>
        <w:tc>
          <w:tcPr>
            <w:tcW w:w="3969" w:type="dxa"/>
          </w:tcPr>
          <w:p w14:paraId="0B70D4C8">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1、供应商的营业执照。</w:t>
            </w:r>
          </w:p>
        </w:tc>
        <w:tc>
          <w:tcPr>
            <w:tcW w:w="3935" w:type="dxa"/>
          </w:tcPr>
          <w:p w14:paraId="029FB3F5">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1、质检报告：提供近一年内由第三方质检机构出具的 含有 CMA 或 CNAS 认证的质检报告；经营珠宝玉石</w:t>
            </w:r>
            <w:r>
              <w:rPr>
                <w:rFonts w:hint="eastAsia" w:asciiTheme="minorEastAsia" w:hAnsiTheme="minorEastAsia" w:eastAsiaTheme="minorEastAsia"/>
                <w:color w:val="000000"/>
                <w:sz w:val="18"/>
                <w:szCs w:val="18"/>
              </w:rPr>
              <w:t>需提供国家珠宝玉石质检中心提供的质量保证书。</w:t>
            </w:r>
          </w:p>
        </w:tc>
      </w:tr>
      <w:tr w14:paraId="580B3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838" w:type="dxa"/>
          </w:tcPr>
          <w:p w14:paraId="14774D25">
            <w:pPr>
              <w:pStyle w:val="2"/>
              <w:spacing w:before="78" w:after="78" w:line="276" w:lineRule="auto"/>
              <w:ind w:firstLine="0" w:firstLineChars="0"/>
              <w:contextualSpacing/>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医疗器械、美容产品</w:t>
            </w:r>
          </w:p>
        </w:tc>
        <w:tc>
          <w:tcPr>
            <w:tcW w:w="3969" w:type="dxa"/>
          </w:tcPr>
          <w:p w14:paraId="58C35B79">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1、供应商的营业执照。</w:t>
            </w:r>
          </w:p>
          <w:p w14:paraId="5999106A">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2、行政许可：《医疗器械网络销售备案》，《医</w:t>
            </w:r>
          </w:p>
          <w:p w14:paraId="60179C15">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疗器械生产许可证》，《医疗器械经营许可证》，</w:t>
            </w:r>
          </w:p>
          <w:p w14:paraId="3FD751B1">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许可证主体须与营业执照保持一致，所售商品包含在许可证的许可范围内。</w:t>
            </w:r>
          </w:p>
        </w:tc>
        <w:tc>
          <w:tcPr>
            <w:tcW w:w="3935" w:type="dxa"/>
          </w:tcPr>
          <w:p w14:paraId="4265D78E">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1、每个品牌须提供至少一份近一年的产品检测报告。</w:t>
            </w:r>
          </w:p>
        </w:tc>
      </w:tr>
      <w:tr w14:paraId="037CB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838" w:type="dxa"/>
          </w:tcPr>
          <w:p w14:paraId="3734BEAF">
            <w:pPr>
              <w:pStyle w:val="2"/>
              <w:spacing w:before="78" w:after="78" w:line="276" w:lineRule="auto"/>
              <w:ind w:firstLine="0" w:firstLineChars="0"/>
              <w:contextualSpacing/>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图书音像</w:t>
            </w:r>
          </w:p>
        </w:tc>
        <w:tc>
          <w:tcPr>
            <w:tcW w:w="3969" w:type="dxa"/>
          </w:tcPr>
          <w:p w14:paraId="1CB7451C">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1、供应商的营业执照。</w:t>
            </w:r>
          </w:p>
          <w:p w14:paraId="61AD3F9D">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 xml:space="preserve">2、《出版物经营许可证》：经营图书、杂志、报 纸需提供。 </w:t>
            </w:r>
          </w:p>
          <w:p w14:paraId="7D840AB9">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3、《音像制品经营许可证》：经营音像产品需提 供。</w:t>
            </w:r>
          </w:p>
        </w:tc>
        <w:tc>
          <w:tcPr>
            <w:tcW w:w="3935" w:type="dxa"/>
          </w:tcPr>
          <w:p w14:paraId="4D9C6287">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w:t>
            </w:r>
          </w:p>
        </w:tc>
      </w:tr>
      <w:tr w14:paraId="499A7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838" w:type="dxa"/>
          </w:tcPr>
          <w:p w14:paraId="3FD03410">
            <w:pPr>
              <w:pStyle w:val="2"/>
              <w:spacing w:before="78" w:after="78" w:line="276" w:lineRule="auto"/>
              <w:ind w:firstLine="0" w:firstLineChars="0"/>
              <w:contextualSpacing/>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虚拟充值</w:t>
            </w:r>
          </w:p>
        </w:tc>
        <w:tc>
          <w:tcPr>
            <w:tcW w:w="3969" w:type="dxa"/>
          </w:tcPr>
          <w:p w14:paraId="1059FC69">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1、供应商的营业执照。</w:t>
            </w:r>
          </w:p>
          <w:p w14:paraId="67351372">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2、《网络文化经营许可证》：经营生活娱乐充值</w:t>
            </w:r>
          </w:p>
          <w:p w14:paraId="7A37EB4E">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服务需提供。</w:t>
            </w:r>
          </w:p>
          <w:p w14:paraId="2FA2FE43">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3、合作协议：经营手机号码、套餐、充值或增值业务需提供与运营商的代理合同或合作协议；</w:t>
            </w:r>
          </w:p>
          <w:p w14:paraId="316A19FD">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4、对应省级及以上运营商授权认证的《网络销售与实名制授权书》：经营“新入网手机号码套餐”、“3G 无线上网资费卡"、“4G 无线上网资费卡”“W</w:t>
            </w:r>
            <w:r>
              <w:rPr>
                <w:rFonts w:asciiTheme="minorEastAsia" w:hAnsiTheme="minorEastAsia" w:eastAsiaTheme="minorEastAsia"/>
                <w:color w:val="000000"/>
                <w:sz w:val="18"/>
                <w:szCs w:val="18"/>
              </w:rPr>
              <w:t>IFI</w:t>
            </w:r>
            <w:r>
              <w:rPr>
                <w:rFonts w:hint="eastAsia" w:asciiTheme="minorEastAsia" w:hAnsiTheme="minorEastAsia" w:eastAsiaTheme="minorEastAsia"/>
                <w:color w:val="000000"/>
                <w:sz w:val="18"/>
                <w:szCs w:val="18"/>
              </w:rPr>
              <w:t>热点/无线套餐”需提供。</w:t>
            </w:r>
          </w:p>
        </w:tc>
        <w:tc>
          <w:tcPr>
            <w:tcW w:w="3935" w:type="dxa"/>
          </w:tcPr>
          <w:p w14:paraId="4E73C006">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w:t>
            </w:r>
          </w:p>
        </w:tc>
      </w:tr>
      <w:tr w14:paraId="36C7D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838" w:type="dxa"/>
          </w:tcPr>
          <w:p w14:paraId="50765FA1">
            <w:pPr>
              <w:pStyle w:val="2"/>
              <w:spacing w:before="78" w:after="78" w:line="276" w:lineRule="auto"/>
              <w:ind w:firstLine="0" w:firstLineChars="0"/>
              <w:contextualSpacing/>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教育培训</w:t>
            </w:r>
          </w:p>
        </w:tc>
        <w:tc>
          <w:tcPr>
            <w:tcW w:w="3969" w:type="dxa"/>
          </w:tcPr>
          <w:p w14:paraId="6436D921">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1、供应商的营业执照。</w:t>
            </w:r>
          </w:p>
          <w:p w14:paraId="14A4347B">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2、ICP 备案或《增值电信业务经营许可证》：早教幼教、语言培训、才艺培训、营地/游学、出国留学、职业技能培训、成人考试考证若涉及在线教育/培训需提供。</w:t>
            </w:r>
          </w:p>
          <w:p w14:paraId="683F8006">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办学许可或行政备案：中小学教育若涉及学科教育，线下培训需提供《民办学校办法许可证》，线上培训，需提供教育行政部门备案；职业技能培训、成人考试考证若涉及消防特有工种技能的培训，需提供人力社保部门的办学许可或消防行业特有工种职业技能鉴定（地方）站的备案。</w:t>
            </w:r>
          </w:p>
        </w:tc>
        <w:tc>
          <w:tcPr>
            <w:tcW w:w="3935" w:type="dxa"/>
          </w:tcPr>
          <w:p w14:paraId="7561F1E0">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1、教师资格证或职业资质证明：科目需覆盖所授科目；若涉及金融培训，需提供对应金融行业讲师的执业证书。</w:t>
            </w:r>
          </w:p>
          <w:p w14:paraId="2A617CCB">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2、应用备案：涉及 APP 推销，需提供教育移动应用备案、《信息系统安全等级保护备案证明》。</w:t>
            </w:r>
          </w:p>
          <w:p w14:paraId="671F4C88">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3、线下门店信息：若涉及线下授课，需提交线下门店信息，包括每家门店及培训场地地址信息及房屋所有权证或租赁合同，每家门店外观和培训场地照片。</w:t>
            </w:r>
          </w:p>
        </w:tc>
      </w:tr>
      <w:tr w14:paraId="5381A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838" w:type="dxa"/>
          </w:tcPr>
          <w:p w14:paraId="76B16CA6">
            <w:pPr>
              <w:pStyle w:val="2"/>
              <w:spacing w:before="78" w:after="78" w:line="276" w:lineRule="auto"/>
              <w:ind w:firstLine="0" w:firstLineChars="0"/>
              <w:contextualSpacing/>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生活服务</w:t>
            </w:r>
          </w:p>
        </w:tc>
        <w:tc>
          <w:tcPr>
            <w:tcW w:w="3969" w:type="dxa"/>
          </w:tcPr>
          <w:p w14:paraId="1EB3D46F">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1、供应商的营业执照。</w:t>
            </w:r>
          </w:p>
          <w:p w14:paraId="0FA21312">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行政许可：根据经营服务类别需提供相应的行政许可，包括但不限于《旅行社业务经营许可证》《食品经营许可证》《食品生产许可证》《道路运输经营许可证》《公共场所卫生许可证》《娱乐场所经营许可证》《高危性性体育项目经营许可证》。</w:t>
            </w:r>
          </w:p>
        </w:tc>
        <w:tc>
          <w:tcPr>
            <w:tcW w:w="3935" w:type="dxa"/>
          </w:tcPr>
          <w:p w14:paraId="295A25A4">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1、从业人员职业资格证。</w:t>
            </w:r>
          </w:p>
          <w:p w14:paraId="0262CD43">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2、从业人员与开店公司的劳动关系证明。</w:t>
            </w:r>
          </w:p>
          <w:p w14:paraId="7AFAC1D9">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3、发卡方单用途预付卡备案的证明文件：经营卡券需提供。如商家非发卡方，需提供对应品类的承诺函，同时附发卡企业向备案机关提交的包含该入售卡单位的售卡企业清单。</w:t>
            </w:r>
          </w:p>
          <w:p w14:paraId="57C24944">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4、保险证明：经营家装服务需提供开店主体为消费者、服务人员等购买的保险证明，保险范围需包括因意外造成的消费者、服务人员、第三人的财产灭失和人身伤害。</w:t>
            </w:r>
          </w:p>
        </w:tc>
      </w:tr>
      <w:tr w14:paraId="1077B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838" w:type="dxa"/>
          </w:tcPr>
          <w:p w14:paraId="058B2064">
            <w:pPr>
              <w:pStyle w:val="2"/>
              <w:spacing w:before="78" w:after="78" w:line="276" w:lineRule="auto"/>
              <w:ind w:firstLine="0" w:firstLineChars="0"/>
              <w:contextualSpacing/>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鲜花</w:t>
            </w:r>
          </w:p>
        </w:tc>
        <w:tc>
          <w:tcPr>
            <w:tcW w:w="3969" w:type="dxa"/>
          </w:tcPr>
          <w:p w14:paraId="02E9C616">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1、供应商的营业执照。</w:t>
            </w:r>
          </w:p>
          <w:p w14:paraId="5D60F64F">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2、企业法人身份证。</w:t>
            </w:r>
          </w:p>
          <w:p w14:paraId="456645EA">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3、基本存款账户信息。</w:t>
            </w:r>
          </w:p>
        </w:tc>
        <w:tc>
          <w:tcPr>
            <w:tcW w:w="3935" w:type="dxa"/>
          </w:tcPr>
          <w:p w14:paraId="7F94F493">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1、质检报告：每个三级类目分别提供近两年内有效的第三方权威质检机构出具的质检报告（须含有 CMA认证或 CNAS 认证），成品检测报告内容须包含品牌名称、产品名称和各类产品所必须的各类检测项。</w:t>
            </w:r>
          </w:p>
        </w:tc>
      </w:tr>
      <w:tr w14:paraId="748EE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838" w:type="dxa"/>
          </w:tcPr>
          <w:p w14:paraId="3E476F2D">
            <w:pPr>
              <w:pStyle w:val="2"/>
              <w:spacing w:before="78" w:after="78" w:line="276" w:lineRule="auto"/>
              <w:ind w:firstLine="0" w:firstLineChars="0"/>
              <w:contextualSpacing/>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母婴</w:t>
            </w:r>
          </w:p>
        </w:tc>
        <w:tc>
          <w:tcPr>
            <w:tcW w:w="3969" w:type="dxa"/>
          </w:tcPr>
          <w:p w14:paraId="4F08F041">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1、供应商的营业执照。</w:t>
            </w:r>
          </w:p>
          <w:p w14:paraId="5580F8D3">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2、一般纳税人资格证。</w:t>
            </w:r>
          </w:p>
        </w:tc>
        <w:tc>
          <w:tcPr>
            <w:tcW w:w="3935" w:type="dxa"/>
          </w:tcPr>
          <w:p w14:paraId="43787176">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1、提供近两年内（食品一年内）有效的第三方权威质检机构出具的质检报告（须含有 CMA 认证或 CNAS认证），成品检测报告内容须包含品牌名称、产品名称和各类产品所必须的各类检测项。</w:t>
            </w:r>
          </w:p>
          <w:p w14:paraId="7EA59148">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2、尿裤湿巾，防溢乳垫需提供消毒产品生产许可证。</w:t>
            </w:r>
          </w:p>
          <w:p w14:paraId="562E5183">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3、牙胶安抚、奶瓶奶嘴、直接接触食品的塑料容器类，奶瓶清洗需提供全国工业品生产许可证。</w:t>
            </w:r>
          </w:p>
          <w:p w14:paraId="4FD68A92">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4、童车，爬行垫，安全座椅需提供 CCC 认证。</w:t>
            </w:r>
          </w:p>
        </w:tc>
      </w:tr>
      <w:tr w14:paraId="1FEAD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838" w:type="dxa"/>
          </w:tcPr>
          <w:p w14:paraId="11BE6FD4">
            <w:pPr>
              <w:pStyle w:val="2"/>
              <w:spacing w:before="78" w:after="78" w:line="276" w:lineRule="auto"/>
              <w:ind w:firstLine="0" w:firstLineChars="0"/>
              <w:contextualSpacing/>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医疗科、体验卡</w:t>
            </w:r>
          </w:p>
        </w:tc>
        <w:tc>
          <w:tcPr>
            <w:tcW w:w="3969" w:type="dxa"/>
          </w:tcPr>
          <w:p w14:paraId="052CC787">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1、供应商的营业执照。</w:t>
            </w:r>
          </w:p>
          <w:p w14:paraId="51D4E438">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2、企业法人身份证。</w:t>
            </w:r>
          </w:p>
        </w:tc>
        <w:tc>
          <w:tcPr>
            <w:tcW w:w="3935" w:type="dxa"/>
          </w:tcPr>
          <w:p w14:paraId="6F4407C4">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w:t>
            </w:r>
          </w:p>
        </w:tc>
      </w:tr>
      <w:tr w14:paraId="3EDBB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742" w:type="dxa"/>
            <w:gridSpan w:val="3"/>
          </w:tcPr>
          <w:p w14:paraId="0D061EE4">
            <w:pPr>
              <w:pStyle w:val="2"/>
              <w:spacing w:before="78" w:after="78" w:line="276" w:lineRule="auto"/>
              <w:ind w:firstLine="0" w:firstLineChars="0"/>
              <w:contextualSpacing/>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注：经营进口商品需提供的资质包括但不限于中华人民共和国海关进口货物报关单、相关检验检疫证明及其他能证明商质量合格和性能安全的具有法律效力的文件；报关单上应展现对应品牌名称及商品名称；若报关单上经营使用单位或收货单位不在授权链上，需提供委托进口协议。在疫情防控特殊要求下，还需提供核酸检测证明以及消毒证明。</w:t>
            </w:r>
          </w:p>
        </w:tc>
      </w:tr>
    </w:tbl>
    <w:p w14:paraId="55F414F7">
      <w:pPr>
        <w:widowControl/>
        <w:jc w:val="left"/>
        <w:rPr>
          <w:rFonts w:cs="Arial" w:asciiTheme="minorEastAsia" w:hAnsiTheme="minorEastAsia"/>
          <w:color w:val="000000"/>
          <w:szCs w:val="24"/>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FF319">
    <w:pPr>
      <w:pStyle w:val="5"/>
      <w:wordWrap w:val="0"/>
      <w:jc w:val="right"/>
      <w:rPr>
        <w:rFonts w:asciiTheme="minorEastAsia" w:hAnsiTheme="minorEastAsia"/>
      </w:rPr>
    </w:pPr>
    <w:r>
      <w:rPr>
        <w:rFonts w:hint="eastAsia"/>
        <w:b/>
      </w:rPr>
      <w:t xml:space="preserve"> </w:t>
    </w:r>
    <w:r>
      <w:rPr>
        <w:b/>
      </w:rPr>
      <w:t xml:space="preserve">              </w:t>
    </w:r>
    <w:r>
      <w:t xml:space="preserve"> </w:t>
    </w:r>
    <w:r>
      <w:rPr>
        <w:rFonts w:hint="eastAsia" w:asciiTheme="minorEastAsia" w:hAnsiTheme="minorEastAsia"/>
      </w:rPr>
      <w:t>版本：</w:t>
    </w:r>
    <w:r>
      <w:rPr>
        <w:rFonts w:asciiTheme="minorEastAsia" w:hAnsiTheme="minorEastAsia"/>
      </w:rPr>
      <w:t>F/0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B3941">
    <w:pPr>
      <w:tabs>
        <w:tab w:val="left" w:pos="3750"/>
        <w:tab w:val="left" w:pos="8865"/>
      </w:tabs>
      <w:ind w:firstLine="210" w:firstLineChars="100"/>
    </w:pPr>
    <w:r>
      <w:drawing>
        <wp:inline distT="0" distB="0" distL="0" distR="0">
          <wp:extent cx="1625600" cy="2641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rcRect r="38231"/>
                  <a:stretch>
                    <a:fillRect/>
                  </a:stretch>
                </pic:blipFill>
                <pic:spPr>
                  <a:xfrm>
                    <a:off x="0" y="0"/>
                    <a:ext cx="1641086" cy="267154"/>
                  </a:xfrm>
                  <a:prstGeom prst="rect">
                    <a:avLst/>
                  </a:prstGeom>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F51E50"/>
    <w:multiLevelType w:val="multilevel"/>
    <w:tmpl w:val="1CF51E5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2757D98"/>
    <w:multiLevelType w:val="multilevel"/>
    <w:tmpl w:val="62757D98"/>
    <w:lvl w:ilvl="0" w:tentative="0">
      <w:start w:val="1"/>
      <w:numFmt w:val="decimal"/>
      <w:lvlText w:val="%1."/>
      <w:lvlJc w:val="left"/>
      <w:pPr>
        <w:tabs>
          <w:tab w:val="left" w:pos="720"/>
        </w:tabs>
        <w:ind w:left="720" w:hanging="720"/>
      </w:pPr>
    </w:lvl>
    <w:lvl w:ilvl="1" w:tentative="0">
      <w:start w:val="1"/>
      <w:numFmt w:val="decimal"/>
      <w:pStyle w:val="17"/>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C61"/>
    <w:rsid w:val="00012814"/>
    <w:rsid w:val="0004471B"/>
    <w:rsid w:val="00055E27"/>
    <w:rsid w:val="00060536"/>
    <w:rsid w:val="00063D8D"/>
    <w:rsid w:val="00077404"/>
    <w:rsid w:val="000B2278"/>
    <w:rsid w:val="000C1D09"/>
    <w:rsid w:val="000E31D0"/>
    <w:rsid w:val="000E3C3F"/>
    <w:rsid w:val="000F049E"/>
    <w:rsid w:val="00111403"/>
    <w:rsid w:val="00126D5C"/>
    <w:rsid w:val="00133705"/>
    <w:rsid w:val="00144F99"/>
    <w:rsid w:val="001514C0"/>
    <w:rsid w:val="00173793"/>
    <w:rsid w:val="001913C0"/>
    <w:rsid w:val="0019776A"/>
    <w:rsid w:val="001A3887"/>
    <w:rsid w:val="001A4774"/>
    <w:rsid w:val="001B5B7F"/>
    <w:rsid w:val="001B69B9"/>
    <w:rsid w:val="001C1051"/>
    <w:rsid w:val="001C5A87"/>
    <w:rsid w:val="001D1D46"/>
    <w:rsid w:val="001D7ADA"/>
    <w:rsid w:val="00203F4E"/>
    <w:rsid w:val="002162DC"/>
    <w:rsid w:val="002202A2"/>
    <w:rsid w:val="002410E8"/>
    <w:rsid w:val="00251610"/>
    <w:rsid w:val="00252703"/>
    <w:rsid w:val="00257267"/>
    <w:rsid w:val="00274362"/>
    <w:rsid w:val="00280D01"/>
    <w:rsid w:val="002914B5"/>
    <w:rsid w:val="002950D4"/>
    <w:rsid w:val="0029568F"/>
    <w:rsid w:val="002A0D7F"/>
    <w:rsid w:val="002D5419"/>
    <w:rsid w:val="002E35BE"/>
    <w:rsid w:val="002E74BF"/>
    <w:rsid w:val="00302EAB"/>
    <w:rsid w:val="003049F4"/>
    <w:rsid w:val="003104BD"/>
    <w:rsid w:val="00320814"/>
    <w:rsid w:val="00332DE8"/>
    <w:rsid w:val="003379CB"/>
    <w:rsid w:val="003665A5"/>
    <w:rsid w:val="00374DBA"/>
    <w:rsid w:val="00380C1D"/>
    <w:rsid w:val="00382FC6"/>
    <w:rsid w:val="00386647"/>
    <w:rsid w:val="003B1C77"/>
    <w:rsid w:val="003F14A8"/>
    <w:rsid w:val="0041221A"/>
    <w:rsid w:val="0043621F"/>
    <w:rsid w:val="00446D5B"/>
    <w:rsid w:val="00447151"/>
    <w:rsid w:val="00454DF0"/>
    <w:rsid w:val="00483763"/>
    <w:rsid w:val="004960CC"/>
    <w:rsid w:val="004972B4"/>
    <w:rsid w:val="004C2F77"/>
    <w:rsid w:val="004D6EDC"/>
    <w:rsid w:val="004E7408"/>
    <w:rsid w:val="005076C2"/>
    <w:rsid w:val="00522C8D"/>
    <w:rsid w:val="00524B27"/>
    <w:rsid w:val="0054518B"/>
    <w:rsid w:val="0055644A"/>
    <w:rsid w:val="00570FED"/>
    <w:rsid w:val="0057756D"/>
    <w:rsid w:val="0058390B"/>
    <w:rsid w:val="00585A51"/>
    <w:rsid w:val="005949CC"/>
    <w:rsid w:val="005950D4"/>
    <w:rsid w:val="005A0EA0"/>
    <w:rsid w:val="005A48D3"/>
    <w:rsid w:val="005B2DE9"/>
    <w:rsid w:val="005B7A83"/>
    <w:rsid w:val="005C7C6B"/>
    <w:rsid w:val="005D26CC"/>
    <w:rsid w:val="005E4F91"/>
    <w:rsid w:val="005F0DCE"/>
    <w:rsid w:val="00604F20"/>
    <w:rsid w:val="0062172B"/>
    <w:rsid w:val="00645762"/>
    <w:rsid w:val="00646A51"/>
    <w:rsid w:val="00684FAE"/>
    <w:rsid w:val="006975F1"/>
    <w:rsid w:val="006A0268"/>
    <w:rsid w:val="006A266A"/>
    <w:rsid w:val="006A4D23"/>
    <w:rsid w:val="006A7F24"/>
    <w:rsid w:val="006F72AA"/>
    <w:rsid w:val="007076E2"/>
    <w:rsid w:val="0071592F"/>
    <w:rsid w:val="007245FE"/>
    <w:rsid w:val="00726A5B"/>
    <w:rsid w:val="00727738"/>
    <w:rsid w:val="0073298B"/>
    <w:rsid w:val="007670E1"/>
    <w:rsid w:val="00775DB2"/>
    <w:rsid w:val="00796A4F"/>
    <w:rsid w:val="00797510"/>
    <w:rsid w:val="007A05C7"/>
    <w:rsid w:val="007A09B6"/>
    <w:rsid w:val="007A38B3"/>
    <w:rsid w:val="007C1BBD"/>
    <w:rsid w:val="008009A7"/>
    <w:rsid w:val="00807DC3"/>
    <w:rsid w:val="00810533"/>
    <w:rsid w:val="0081424D"/>
    <w:rsid w:val="008144C7"/>
    <w:rsid w:val="00817814"/>
    <w:rsid w:val="00822711"/>
    <w:rsid w:val="00824499"/>
    <w:rsid w:val="008350A3"/>
    <w:rsid w:val="00844DC2"/>
    <w:rsid w:val="008460DF"/>
    <w:rsid w:val="0087184D"/>
    <w:rsid w:val="008725A8"/>
    <w:rsid w:val="008906DD"/>
    <w:rsid w:val="00892793"/>
    <w:rsid w:val="008A0146"/>
    <w:rsid w:val="008A0F76"/>
    <w:rsid w:val="008A1A52"/>
    <w:rsid w:val="008B6552"/>
    <w:rsid w:val="008C7C6C"/>
    <w:rsid w:val="008D1288"/>
    <w:rsid w:val="008D2206"/>
    <w:rsid w:val="008D409D"/>
    <w:rsid w:val="008D4E74"/>
    <w:rsid w:val="008E0078"/>
    <w:rsid w:val="008E1F31"/>
    <w:rsid w:val="008E3B2E"/>
    <w:rsid w:val="00903586"/>
    <w:rsid w:val="00925C6C"/>
    <w:rsid w:val="0095576C"/>
    <w:rsid w:val="00955D48"/>
    <w:rsid w:val="00960F37"/>
    <w:rsid w:val="00975158"/>
    <w:rsid w:val="009B5CAB"/>
    <w:rsid w:val="009E120A"/>
    <w:rsid w:val="009F7FF0"/>
    <w:rsid w:val="00A02566"/>
    <w:rsid w:val="00A045DD"/>
    <w:rsid w:val="00A05F1E"/>
    <w:rsid w:val="00A11040"/>
    <w:rsid w:val="00A343BD"/>
    <w:rsid w:val="00A468F7"/>
    <w:rsid w:val="00A46B72"/>
    <w:rsid w:val="00A471C9"/>
    <w:rsid w:val="00A7209D"/>
    <w:rsid w:val="00A76816"/>
    <w:rsid w:val="00AA1A48"/>
    <w:rsid w:val="00AB5589"/>
    <w:rsid w:val="00AB7DAF"/>
    <w:rsid w:val="00AC502C"/>
    <w:rsid w:val="00AC514B"/>
    <w:rsid w:val="00AD021B"/>
    <w:rsid w:val="00AD490D"/>
    <w:rsid w:val="00AE6C61"/>
    <w:rsid w:val="00B137AE"/>
    <w:rsid w:val="00B179E8"/>
    <w:rsid w:val="00B27AEF"/>
    <w:rsid w:val="00B3103A"/>
    <w:rsid w:val="00B51BD8"/>
    <w:rsid w:val="00B62B98"/>
    <w:rsid w:val="00B666D7"/>
    <w:rsid w:val="00B751FF"/>
    <w:rsid w:val="00B77925"/>
    <w:rsid w:val="00B810E4"/>
    <w:rsid w:val="00B82C90"/>
    <w:rsid w:val="00BA40B2"/>
    <w:rsid w:val="00BB4332"/>
    <w:rsid w:val="00BC0F02"/>
    <w:rsid w:val="00BC1939"/>
    <w:rsid w:val="00BC33A6"/>
    <w:rsid w:val="00BD1174"/>
    <w:rsid w:val="00BD57CD"/>
    <w:rsid w:val="00BE5169"/>
    <w:rsid w:val="00BF23DA"/>
    <w:rsid w:val="00C03E5C"/>
    <w:rsid w:val="00C05CC5"/>
    <w:rsid w:val="00C15077"/>
    <w:rsid w:val="00C25280"/>
    <w:rsid w:val="00C25FA3"/>
    <w:rsid w:val="00C36F8E"/>
    <w:rsid w:val="00C40245"/>
    <w:rsid w:val="00C43D19"/>
    <w:rsid w:val="00C47F4E"/>
    <w:rsid w:val="00C6091B"/>
    <w:rsid w:val="00C65F1E"/>
    <w:rsid w:val="00CA7430"/>
    <w:rsid w:val="00CC2C89"/>
    <w:rsid w:val="00CD365E"/>
    <w:rsid w:val="00CF5EE8"/>
    <w:rsid w:val="00CF69D6"/>
    <w:rsid w:val="00D0217B"/>
    <w:rsid w:val="00D04CBC"/>
    <w:rsid w:val="00D50BFF"/>
    <w:rsid w:val="00D81691"/>
    <w:rsid w:val="00D8531F"/>
    <w:rsid w:val="00DA0103"/>
    <w:rsid w:val="00DC0CB0"/>
    <w:rsid w:val="00DD374A"/>
    <w:rsid w:val="00DE114C"/>
    <w:rsid w:val="00DE2DBB"/>
    <w:rsid w:val="00E17E5C"/>
    <w:rsid w:val="00E21AE0"/>
    <w:rsid w:val="00E258E1"/>
    <w:rsid w:val="00E81AAB"/>
    <w:rsid w:val="00E928D0"/>
    <w:rsid w:val="00E95FC8"/>
    <w:rsid w:val="00EA40FB"/>
    <w:rsid w:val="00EB1564"/>
    <w:rsid w:val="00EB261C"/>
    <w:rsid w:val="00EB6103"/>
    <w:rsid w:val="00EE2CE1"/>
    <w:rsid w:val="00EF13F8"/>
    <w:rsid w:val="00EF624C"/>
    <w:rsid w:val="00EF6962"/>
    <w:rsid w:val="00F168CD"/>
    <w:rsid w:val="00F24B06"/>
    <w:rsid w:val="00F4104E"/>
    <w:rsid w:val="00F423EA"/>
    <w:rsid w:val="00F474A7"/>
    <w:rsid w:val="00F57757"/>
    <w:rsid w:val="00F634E4"/>
    <w:rsid w:val="00F7090A"/>
    <w:rsid w:val="00F73620"/>
    <w:rsid w:val="00F81229"/>
    <w:rsid w:val="00F848DF"/>
    <w:rsid w:val="00F90627"/>
    <w:rsid w:val="00F9071C"/>
    <w:rsid w:val="00FB2008"/>
    <w:rsid w:val="00FB43CA"/>
    <w:rsid w:val="00FE024B"/>
    <w:rsid w:val="00FE3135"/>
    <w:rsid w:val="00FF31E9"/>
    <w:rsid w:val="00FF3819"/>
    <w:rsid w:val="66503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4"/>
    <w:qFormat/>
    <w:uiPriority w:val="0"/>
    <w:pPr>
      <w:widowControl/>
      <w:spacing w:beforeLines="25" w:afterLines="25" w:line="360" w:lineRule="auto"/>
      <w:ind w:firstLine="480" w:firstLineChars="200"/>
      <w:textAlignment w:val="center"/>
    </w:pPr>
    <w:rPr>
      <w:rFonts w:ascii="宋体" w:hAnsi="宋体" w:eastAsia="宋体" w:cs="Arial"/>
      <w:sz w:val="24"/>
      <w:szCs w:val="24"/>
    </w:rPr>
  </w:style>
  <w:style w:type="paragraph" w:styleId="3">
    <w:name w:val="Date"/>
    <w:basedOn w:val="1"/>
    <w:next w:val="1"/>
    <w:link w:val="18"/>
    <w:semiHidden/>
    <w:unhideWhenUsed/>
    <w:uiPriority w:val="99"/>
    <w:pPr>
      <w:ind w:left="100" w:leftChars="2500"/>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uiPriority w:val="99"/>
    <w:rPr>
      <w:sz w:val="18"/>
      <w:szCs w:val="18"/>
    </w:rPr>
  </w:style>
  <w:style w:type="character" w:customStyle="1" w:styleId="12">
    <w:name w:val="批注框文本 字符"/>
    <w:basedOn w:val="9"/>
    <w:link w:val="4"/>
    <w:semiHidden/>
    <w:uiPriority w:val="99"/>
    <w:rPr>
      <w:sz w:val="18"/>
      <w:szCs w:val="18"/>
    </w:rPr>
  </w:style>
  <w:style w:type="paragraph" w:styleId="13">
    <w:name w:val="List Paragraph"/>
    <w:basedOn w:val="1"/>
    <w:qFormat/>
    <w:uiPriority w:val="34"/>
    <w:pPr>
      <w:ind w:firstLine="420" w:firstLineChars="200"/>
    </w:pPr>
  </w:style>
  <w:style w:type="character" w:customStyle="1" w:styleId="14">
    <w:name w:val="正文文本缩进 字符"/>
    <w:basedOn w:val="9"/>
    <w:link w:val="2"/>
    <w:uiPriority w:val="0"/>
    <w:rPr>
      <w:rFonts w:ascii="宋体" w:hAnsi="宋体" w:eastAsia="宋体" w:cs="Arial"/>
      <w:sz w:val="24"/>
      <w:szCs w:val="24"/>
    </w:rPr>
  </w:style>
  <w:style w:type="paragraph" w:customStyle="1" w:styleId="15">
    <w:name w:val="段"/>
    <w:link w:val="1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16">
    <w:name w:val="段 Char"/>
    <w:link w:val="15"/>
    <w:qFormat/>
    <w:uiPriority w:val="0"/>
    <w:rPr>
      <w:rFonts w:ascii="宋体" w:hAnsi="Times New Roman" w:eastAsia="宋体" w:cs="Times New Roman"/>
      <w:kern w:val="0"/>
      <w:szCs w:val="20"/>
    </w:rPr>
  </w:style>
  <w:style w:type="paragraph" w:customStyle="1" w:styleId="17">
    <w:name w:val="一级条标题"/>
    <w:basedOn w:val="1"/>
    <w:next w:val="15"/>
    <w:uiPriority w:val="0"/>
    <w:pPr>
      <w:widowControl/>
      <w:numPr>
        <w:ilvl w:val="1"/>
        <w:numId w:val="1"/>
      </w:numPr>
      <w:spacing w:beforeLines="50" w:afterLines="50"/>
      <w:ind w:left="851"/>
      <w:outlineLvl w:val="2"/>
    </w:pPr>
    <w:rPr>
      <w:rFonts w:ascii="黑体" w:hAnsi="Times New Roman" w:eastAsia="黑体" w:cs="黑体"/>
      <w:kern w:val="0"/>
      <w:szCs w:val="21"/>
    </w:rPr>
  </w:style>
  <w:style w:type="character" w:customStyle="1" w:styleId="18">
    <w:name w:val="日期 字符"/>
    <w:basedOn w:val="9"/>
    <w:link w:val="3"/>
    <w:semiHidden/>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AD87B-026E-4B89-B013-81115A9E3A78}">
  <ds:schemaRefs/>
</ds:datastoreItem>
</file>

<file path=docProps/app.xml><?xml version="1.0" encoding="utf-8"?>
<Properties xmlns="http://schemas.openxmlformats.org/officeDocument/2006/extended-properties" xmlns:vt="http://schemas.openxmlformats.org/officeDocument/2006/docPropsVTypes">
  <Template>Normal</Template>
  <Company>XiTongPan.Com</Company>
  <Pages>12</Pages>
  <Words>5992</Words>
  <Characters>6162</Characters>
  <Lines>77</Lines>
  <Paragraphs>21</Paragraphs>
  <TotalTime>415</TotalTime>
  <ScaleCrop>false</ScaleCrop>
  <LinksUpToDate>false</LinksUpToDate>
  <CharactersWithSpaces>6267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2023-01-31T01:24:00Z</dcterms:created>
  <dc:creator>魏红岩</dc:creator>
  <cp:lastModifiedBy>二轩</cp:lastModifiedBy>
  <cp:lastPrinted>2023-02-01T01:54:00Z</cp:lastPrinted>
  <dcterms:modified xsi:type="dcterms:W3CDTF">2025-01-13T06:20:01Z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5B7BFC46E8C74213BB2891776A45414A_13</vt:lpwstr>
  </property>
</Properties>
</file>