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CD3BD"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路演活动策划供方招募要求</w:t>
      </w:r>
    </w:p>
    <w:bookmarkEnd w:id="0"/>
    <w:p w14:paraId="4AFD17D1">
      <w:pPr>
        <w:pStyle w:val="3"/>
        <w:keepNext w:val="0"/>
        <w:keepLines w:val="0"/>
        <w:widowControl/>
        <w:suppressLineNumbers w:val="0"/>
      </w:pPr>
      <w:r>
        <w:t>一、总体要求</w:t>
      </w:r>
    </w:p>
    <w:p w14:paraId="0809F18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</w:pPr>
      <w:r>
        <w:rPr>
          <w:b/>
          <w:bCs/>
          <w:bdr w:val="none" w:color="auto" w:sz="0" w:space="0"/>
        </w:rPr>
        <w:t>资质合规</w:t>
      </w:r>
      <w:r>
        <w:rPr>
          <w:bdr w:val="none" w:color="auto" w:sz="0" w:space="0"/>
        </w:rPr>
        <w:t>：供方须为合法注册的企业或个体工商户，提供有效的营业执照、税务登记证等相关资质文件，具备开展对应业务的合法资格。</w:t>
      </w:r>
    </w:p>
    <w:p w14:paraId="79150FE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</w:pPr>
      <w:r>
        <w:rPr>
          <w:b/>
          <w:bCs/>
          <w:bdr w:val="none" w:color="auto" w:sz="0" w:space="0"/>
        </w:rPr>
        <w:t>信誉良好</w:t>
      </w:r>
      <w:r>
        <w:rPr>
          <w:bdr w:val="none" w:color="auto" w:sz="0" w:space="0"/>
        </w:rPr>
        <w:t>：近三年内无重大合同纠纷、行政处罚记录，在行业内拥有良好口碑，可提供过往合作客户的评价或推荐信。</w:t>
      </w:r>
    </w:p>
    <w:p w14:paraId="1716069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</w:pPr>
      <w:r>
        <w:rPr>
          <w:b/>
          <w:bCs/>
          <w:bdr w:val="none" w:color="auto" w:sz="0" w:space="0"/>
        </w:rPr>
        <w:t>响应及时</w:t>
      </w:r>
      <w:r>
        <w:rPr>
          <w:bdr w:val="none" w:color="auto" w:sz="0" w:space="0"/>
        </w:rPr>
        <w:t>：能快速响应我方需求，在规定时间内提供详细方案、报价及相关资料，配合完成沟通洽谈、合同签订等工作。</w:t>
      </w:r>
    </w:p>
    <w:p w14:paraId="60ADCC4E">
      <w:pPr>
        <w:pStyle w:val="4"/>
        <w:keepNext w:val="0"/>
        <w:keepLines w:val="0"/>
        <w:widowControl/>
        <w:suppressLineNumbers w:val="0"/>
      </w:pPr>
      <w:r>
        <w:t>（</w:t>
      </w:r>
      <w:r>
        <w:rPr>
          <w:rFonts w:hint="eastAsia"/>
          <w:lang w:val="en-US" w:eastAsia="zh-CN"/>
        </w:rPr>
        <w:t>一</w:t>
      </w:r>
      <w:r>
        <w:t>）设备租赁</w:t>
      </w:r>
    </w:p>
    <w:p w14:paraId="4836B9E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设备类型与质量</w:t>
      </w:r>
    </w:p>
    <w:p w14:paraId="1A426F30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涵盖舞台搭建设备（舞台桁架、背景板等）、音响设备（音箱、调音台、麦克风等）、灯光设备（LED 帕灯、光束灯、追光灯等）、投影设备（投影仪、幕布等），设备均为知名品牌，性能稳定，无明显损坏或故障。</w:t>
      </w:r>
    </w:p>
    <w:p w14:paraId="350846CB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设备型号和规格符合路演活动需求，如音响功率能覆盖活动场地，灯光效果满足舞台表演需求等。</w:t>
      </w:r>
    </w:p>
    <w:p w14:paraId="083390E2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技术支持</w:t>
      </w:r>
    </w:p>
    <w:p w14:paraId="19953F81">
      <w:pPr>
        <w:keepNext w:val="0"/>
        <w:keepLines w:val="0"/>
        <w:widowControl/>
        <w:numPr>
          <w:ilvl w:val="1"/>
          <w:numId w:val="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配备专业的技术人员，在活动前负责设备的安装、调试，确保设备正常运行；活动期间全程驻场，随时处理设备突发故障。</w:t>
      </w:r>
    </w:p>
    <w:p w14:paraId="1148294B">
      <w:pPr>
        <w:keepNext w:val="0"/>
        <w:keepLines w:val="0"/>
        <w:widowControl/>
        <w:numPr>
          <w:ilvl w:val="1"/>
          <w:numId w:val="9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提供设备使用培训，指导活动现场工作人员正确操作设备。</w:t>
      </w:r>
    </w:p>
    <w:p w14:paraId="2088CBD5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运输与售后</w:t>
      </w:r>
    </w:p>
    <w:p w14:paraId="3ADAF30D">
      <w:pPr>
        <w:keepNext w:val="0"/>
        <w:keepLines w:val="0"/>
        <w:widowControl/>
        <w:numPr>
          <w:ilvl w:val="1"/>
          <w:numId w:val="11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负责设备的运输、装卸，确保设备在运输过程中不受损坏，按时送达活动场地。</w:t>
      </w:r>
    </w:p>
    <w:p w14:paraId="4256952C">
      <w:pPr>
        <w:keepNext w:val="0"/>
        <w:keepLines w:val="0"/>
        <w:widowControl/>
        <w:numPr>
          <w:ilvl w:val="1"/>
          <w:numId w:val="1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活动结束后，及时回收设备，并对设备进行检查、维护，如有设备损坏，按合同约定进行处理。</w:t>
      </w:r>
    </w:p>
    <w:p w14:paraId="434D59FB">
      <w:pPr>
        <w:pStyle w:val="4"/>
        <w:keepNext w:val="0"/>
        <w:keepLines w:val="0"/>
        <w:widowControl/>
        <w:suppressLineNumbers w:val="0"/>
      </w:pPr>
      <w:r>
        <w:t>（</w:t>
      </w:r>
      <w:r>
        <w:rPr>
          <w:rFonts w:hint="eastAsia"/>
          <w:lang w:val="en-US" w:eastAsia="zh-CN"/>
        </w:rPr>
        <w:t>二</w:t>
      </w:r>
      <w:r>
        <w:t>）物料制作</w:t>
      </w:r>
    </w:p>
    <w:p w14:paraId="03323B11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制作能力</w:t>
      </w:r>
    </w:p>
    <w:p w14:paraId="28D0279F">
      <w:pPr>
        <w:keepNext w:val="0"/>
        <w:keepLines w:val="0"/>
        <w:widowControl/>
        <w:numPr>
          <w:ilvl w:val="1"/>
          <w:numId w:val="1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具备先进的制作设备和工艺，可制作活动所需的各类物料，如宣传海报、背景板、指示牌、手举牌、嘉宾名牌、活动手册等，制作工艺精细，色彩还原度高，材质符合环保标准。</w:t>
      </w:r>
    </w:p>
    <w:p w14:paraId="73E91CE7">
      <w:pPr>
        <w:keepNext w:val="0"/>
        <w:keepLines w:val="0"/>
        <w:widowControl/>
        <w:numPr>
          <w:ilvl w:val="1"/>
          <w:numId w:val="1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能够根据活动主题、设计稿进行个性化定制，满足活动对物料风格、尺寸、数量的要求。</w:t>
      </w:r>
    </w:p>
    <w:p w14:paraId="5013AE89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质量把控</w:t>
      </w:r>
    </w:p>
    <w:p w14:paraId="3D8B3D5D">
      <w:pPr>
        <w:keepNext w:val="0"/>
        <w:keepLines w:val="0"/>
        <w:widowControl/>
        <w:numPr>
          <w:ilvl w:val="1"/>
          <w:numId w:val="1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建立严格的质量检验流程，确保制作的物料无瑕疵、无错误，在交付前进行全面检查。</w:t>
      </w:r>
    </w:p>
    <w:p w14:paraId="26644360">
      <w:pPr>
        <w:keepNext w:val="0"/>
        <w:keepLines w:val="0"/>
        <w:widowControl/>
        <w:numPr>
          <w:ilvl w:val="1"/>
          <w:numId w:val="1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提供物料样品供我方确认，经我方验收合格后，方可进行批量制作。</w:t>
      </w:r>
    </w:p>
    <w:p w14:paraId="35C63B57">
      <w:pPr>
        <w:pStyle w:val="4"/>
        <w:keepNext w:val="0"/>
        <w:keepLines w:val="0"/>
        <w:widowControl/>
        <w:suppressLineNumbers w:val="0"/>
      </w:pPr>
      <w:r>
        <w:t>（</w:t>
      </w:r>
      <w:r>
        <w:rPr>
          <w:rFonts w:hint="eastAsia"/>
          <w:lang w:val="en-US" w:eastAsia="zh-CN"/>
        </w:rPr>
        <w:t>三</w:t>
      </w:r>
      <w:r>
        <w:t>）宣传推广供方</w:t>
      </w:r>
    </w:p>
    <w:p w14:paraId="19A92F7B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渠道资源</w:t>
      </w:r>
    </w:p>
    <w:p w14:paraId="79228902">
      <w:pPr>
        <w:keepNext w:val="0"/>
        <w:keepLines w:val="0"/>
        <w:widowControl/>
        <w:numPr>
          <w:ilvl w:val="1"/>
          <w:numId w:val="20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拥有丰富的线上线下宣传渠道资源，包括但不限于社交媒体平台（微信、微博、抖音、小红书等）、新闻媒体、行业网站、户外广告位、线下活动合作渠道等。</w:t>
      </w:r>
    </w:p>
    <w:p w14:paraId="4A67B703">
      <w:pPr>
        <w:keepNext w:val="0"/>
        <w:keepLines w:val="0"/>
        <w:widowControl/>
        <w:numPr>
          <w:ilvl w:val="1"/>
          <w:numId w:val="21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与主流媒体、自媒体 KOL、网红达人等有良好合作关系，可根据活动需求快速匹配宣传资源。</w:t>
      </w:r>
    </w:p>
    <w:p w14:paraId="46B91D83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策划与执行能力</w:t>
      </w:r>
    </w:p>
    <w:p w14:paraId="10ADCED1">
      <w:pPr>
        <w:keepNext w:val="0"/>
        <w:keepLines w:val="0"/>
        <w:widowControl/>
        <w:numPr>
          <w:ilvl w:val="1"/>
          <w:numId w:val="2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具备专业的宣传策划团队，能根据路演活动目标、受众特点，制定全面的宣传推广方案，方案涵盖宣传主题、内容规划、投放策略、效果评估等内容。</w:t>
      </w:r>
    </w:p>
    <w:p w14:paraId="1E4D1F52">
      <w:pPr>
        <w:keepNext w:val="0"/>
        <w:keepLines w:val="0"/>
        <w:widowControl/>
        <w:numPr>
          <w:ilvl w:val="1"/>
          <w:numId w:val="2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6" w:lineRule="atLeast"/>
        <w:ind w:left="240" w:hanging="360"/>
      </w:pPr>
      <w:r>
        <w:rPr>
          <w:bdr w:val="none" w:color="auto" w:sz="0" w:space="0"/>
        </w:rPr>
        <w:t>拥有成熟的宣传执行团队，能够高效完成宣传素材制作（文案撰写、图片设计、视频剪辑等）、媒体投放、数据监测、效果优化等工作。</w:t>
      </w:r>
    </w:p>
    <w:p w14:paraId="73E3232C">
      <w:pPr>
        <w:keepNext w:val="0"/>
        <w:keepLines w:val="0"/>
        <w:widowControl/>
        <w:numPr>
          <w:ilvl w:val="0"/>
          <w:numId w:val="25"/>
        </w:numPr>
        <w:suppressLineNumbers w:val="0"/>
        <w:pBdr>
          <w:left w:val="none" w:color="auto" w:sz="0" w:space="0"/>
        </w:pBdr>
        <w:spacing w:before="0" w:beforeAutospacing="0" w:after="0" w:afterAutospacing="0" w:line="16" w:lineRule="atLeast"/>
        <w:ind w:left="0" w:hanging="360"/>
      </w:pPr>
      <w:r>
        <w:rPr>
          <w:b/>
          <w:bCs/>
          <w:bdr w:val="none" w:color="auto" w:sz="0" w:space="0"/>
        </w:rPr>
        <w:t>案例经验</w:t>
      </w:r>
      <w:r>
        <w:rPr>
          <w:bdr w:val="none" w:color="auto" w:sz="0" w:space="0"/>
        </w:rPr>
        <w:t>：近 2 年内成功策划并执行过至少 3 个类似活动的宣传推广项目</w:t>
      </w:r>
    </w:p>
    <w:p w14:paraId="70ABFB0A"/>
    <w:p w14:paraId="488F84B4"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能接受我司三个月的账期！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7E3BA"/>
    <w:multiLevelType w:val="multilevel"/>
    <w:tmpl w:val="8337E3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97B6721"/>
    <w:multiLevelType w:val="multilevel"/>
    <w:tmpl w:val="897B67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9C6095D3"/>
    <w:multiLevelType w:val="multilevel"/>
    <w:tmpl w:val="9C6095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A869648C"/>
    <w:multiLevelType w:val="multilevel"/>
    <w:tmpl w:val="A86964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BE0777A2"/>
    <w:multiLevelType w:val="multilevel"/>
    <w:tmpl w:val="BE0777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F1DB17B5"/>
    <w:multiLevelType w:val="multilevel"/>
    <w:tmpl w:val="F1DB17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F7274910"/>
    <w:multiLevelType w:val="multilevel"/>
    <w:tmpl w:val="F72749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F7DEC5C7"/>
    <w:multiLevelType w:val="multilevel"/>
    <w:tmpl w:val="F7DEC5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37583E12"/>
    <w:multiLevelType w:val="multilevel"/>
    <w:tmpl w:val="37583E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377A642F"/>
    <w:multiLevelType w:val="multilevel"/>
    <w:tmpl w:val="377A64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4946FA68"/>
    <w:multiLevelType w:val="multilevel"/>
    <w:tmpl w:val="4946FA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7093"/>
    <w:rsid w:val="0F0B7093"/>
    <w:rsid w:val="156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2025-06-11T06:56:00Z</dcterms:created>
  <dc:creator>邓瑶</dc:creator>
  <cp:lastModifiedBy>邓瑶</cp:lastModifiedBy>
  <dcterms:modified xsi:type="dcterms:W3CDTF">2025-06-11T09:17:25Z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6E5C5804542542D682F26B2BB715D198_11</vt:lpwstr>
  </property>
  <property fmtid="{D5CDD505-2E9C-101B-9397-08002B2CF9AE}" pid="4" name="KSOTemplateDocerSaveRecord">
    <vt:lpwstr>eyJoZGlkIjoiN2IwZjYxZDc3ZGI2YWViMTVkMTcyMTdmYzliMDJiMzgiLCJ1c2VySWQiOiIyNjM5MDI4NTUifQ==</vt:lpwstr>
  </property>
</Properties>
</file>